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1731594" w:displacedByCustomXml="next"/>
    <w:bookmarkEnd w:id="0" w:displacedByCustomXml="next"/>
    <w:sdt>
      <w:sdtPr>
        <w:id w:val="1899009994"/>
        <w:docPartObj>
          <w:docPartGallery w:val="Cover Pages"/>
          <w:docPartUnique/>
        </w:docPartObj>
      </w:sdtPr>
      <w:sdtEndPr>
        <w:rPr>
          <w:rFonts w:asciiTheme="majorHAnsi" w:hAnsiTheme="majorHAnsi" w:cstheme="majorHAnsi"/>
          <w:sz w:val="24"/>
          <w:szCs w:val="24"/>
        </w:rPr>
      </w:sdtEndPr>
      <w:sdtContent>
        <w:p w14:paraId="3B5D8C95" w14:textId="7273F776" w:rsidR="00E4691D" w:rsidRDefault="005958BC">
          <w:r>
            <w:rPr>
              <w:noProof/>
            </w:rPr>
            <mc:AlternateContent>
              <mc:Choice Requires="wps">
                <w:drawing>
                  <wp:anchor distT="0" distB="0" distL="114300" distR="114300" simplePos="0" relativeHeight="251665408" behindDoc="0" locked="0" layoutInCell="1" allowOverlap="1" wp14:anchorId="65E96413" wp14:editId="47A98779">
                    <wp:simplePos x="0" y="0"/>
                    <wp:positionH relativeFrom="column">
                      <wp:posOffset>-2552700</wp:posOffset>
                    </wp:positionH>
                    <wp:positionV relativeFrom="paragraph">
                      <wp:posOffset>-838835</wp:posOffset>
                    </wp:positionV>
                    <wp:extent cx="9191625" cy="52959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9191625" cy="5295900"/>
                            </a:xfrm>
                            <a:prstGeom prst="rect">
                              <a:avLst/>
                            </a:prstGeom>
                            <a:blipFill dpi="0" rotWithShape="1">
                              <a:blip r:embed="rId7">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B0E15" id="Rectangle 13" o:spid="_x0000_s1026" style="position:absolute;margin-left:-201pt;margin-top:-66.05pt;width:723.75pt;height:4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Dw/eHBh&#10;Y2tldCBlbmQ9InciPz4A/+0AeFBob3Rvc2hvcCAzLjAAOEJJTQQEAAAAAAA/HAFaAAMbJUccAgAA&#10;AgACHAI/AAYxNTE3NTccAj4ACDIwMjAwNTA4HAI3AAgyMDIwMDUwOBwCPAAGMTUxNzU3ADhCSU0E&#10;JQAAAAAAEOO40ADFeRq4ZB2YVNp+BzX/wAARCAHgAo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" strokecolor="#345c7d [1604]" strokeweight="1pt">
                    <v:fill r:id="rId8" o:title="" recolor="t" rotate="t" type="frame"/>
                  </v:rect>
                </w:pict>
              </mc:Fallback>
            </mc:AlternateContent>
          </w:r>
        </w:p>
        <w:p w14:paraId="60B66784" w14:textId="38218AA5" w:rsidR="00E4691D" w:rsidRDefault="00E4691D"/>
        <w:p w14:paraId="40027B5C" w14:textId="7CAF0BCB" w:rsidR="00E4691D" w:rsidRDefault="00E4691D"/>
        <w:p w14:paraId="416A6086" w14:textId="60855794" w:rsidR="00E4691D" w:rsidRDefault="00E4691D"/>
        <w:p w14:paraId="5EDEF557" w14:textId="755B4071" w:rsidR="00E4691D" w:rsidRDefault="00E4691D"/>
        <w:p w14:paraId="30BEBD36" w14:textId="6CE7E044" w:rsidR="00E4691D" w:rsidRDefault="00E4691D"/>
        <w:p w14:paraId="28CB20AB" w14:textId="34EF5BA9" w:rsidR="00E4691D" w:rsidRDefault="00E4691D"/>
        <w:p w14:paraId="08F389EF" w14:textId="04669F11" w:rsidR="00E4691D" w:rsidRDefault="00E4691D"/>
        <w:p w14:paraId="3C5521FF" w14:textId="1344DEAA" w:rsidR="00E4691D" w:rsidRDefault="00E4691D"/>
        <w:p w14:paraId="658B2929" w14:textId="2F6B2018" w:rsidR="00E4691D" w:rsidRDefault="00E4691D"/>
        <w:p w14:paraId="54FA4A8D" w14:textId="7DAC81EF" w:rsidR="00E4691D" w:rsidRDefault="00E4691D"/>
        <w:p w14:paraId="376550C8" w14:textId="735E5ED9" w:rsidR="00E4691D" w:rsidRDefault="00E4691D"/>
        <w:p w14:paraId="4CB8935D" w14:textId="4E936928" w:rsidR="00E4691D" w:rsidRDefault="00E4691D"/>
        <w:p w14:paraId="1D4D6E9C" w14:textId="0714EE4C" w:rsidR="00E4691D" w:rsidRDefault="00E4691D"/>
        <w:p w14:paraId="10552369" w14:textId="1F932A8D" w:rsidR="00E4691D" w:rsidRDefault="00E4691D"/>
        <w:p w14:paraId="202857A1" w14:textId="0669A14C" w:rsidR="00E4691D" w:rsidRDefault="005958BC">
          <w:r>
            <w:rPr>
              <w:noProof/>
            </w:rPr>
            <mc:AlternateContent>
              <mc:Choice Requires="wps">
                <w:drawing>
                  <wp:anchor distT="0" distB="0" distL="114300" distR="114300" simplePos="0" relativeHeight="251664384" behindDoc="0" locked="0" layoutInCell="1" allowOverlap="1" wp14:anchorId="1D60C173" wp14:editId="55FDD961">
                    <wp:simplePos x="0" y="0"/>
                    <wp:positionH relativeFrom="column">
                      <wp:posOffset>-962025</wp:posOffset>
                    </wp:positionH>
                    <wp:positionV relativeFrom="paragraph">
                      <wp:posOffset>172719</wp:posOffset>
                    </wp:positionV>
                    <wp:extent cx="7724775" cy="60102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724775" cy="6010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BC648D" w14:textId="048D2E73" w:rsidR="003A4EA7" w:rsidRPr="00E4691D" w:rsidRDefault="003A4EA7" w:rsidP="00FF1C13">
                                <w:pPr>
                                  <w:ind w:left="1843"/>
                                  <w:rPr>
                                    <w:color w:val="FFFFFF" w:themeColor="background1"/>
                                    <w:sz w:val="56"/>
                                    <w:szCs w:val="56"/>
                                  </w:rPr>
                                </w:pPr>
                                <w:r>
                                  <w:rPr>
                                    <w:color w:val="FFFFFF" w:themeColor="background1"/>
                                    <w:sz w:val="56"/>
                                    <w:szCs w:val="56"/>
                                  </w:rPr>
                                  <w:t>Monks Kirby Parish</w:t>
                                </w:r>
                              </w:p>
                              <w:p w14:paraId="396A5D00" w14:textId="51CD0DE7" w:rsidR="003A4EA7" w:rsidRPr="00E4691D" w:rsidRDefault="003A4EA7" w:rsidP="001E64F7">
                                <w:pPr>
                                  <w:ind w:left="1843"/>
                                  <w:rPr>
                                    <w:color w:val="FFFFFF" w:themeColor="background1"/>
                                    <w:sz w:val="56"/>
                                    <w:szCs w:val="56"/>
                                  </w:rPr>
                                </w:pPr>
                                <w:r w:rsidRPr="00E4691D">
                                  <w:rPr>
                                    <w:color w:val="FFFFFF" w:themeColor="background1"/>
                                    <w:sz w:val="56"/>
                                    <w:szCs w:val="56"/>
                                  </w:rPr>
                                  <w:t xml:space="preserve">Affordable Housing for </w:t>
                                </w:r>
                                <w:r>
                                  <w:rPr>
                                    <w:color w:val="FFFFFF" w:themeColor="background1"/>
                                    <w:sz w:val="56"/>
                                    <w:szCs w:val="56"/>
                                  </w:rPr>
                                  <w:t>S</w:t>
                                </w:r>
                                <w:r w:rsidRPr="00E4691D">
                                  <w:rPr>
                                    <w:color w:val="FFFFFF" w:themeColor="background1"/>
                                    <w:sz w:val="56"/>
                                    <w:szCs w:val="56"/>
                                  </w:rPr>
                                  <w:t xml:space="preserve">ale </w:t>
                                </w:r>
                                <w:r>
                                  <w:rPr>
                                    <w:color w:val="FFFFFF" w:themeColor="background1"/>
                                    <w:sz w:val="56"/>
                                    <w:szCs w:val="56"/>
                                  </w:rPr>
                                  <w:t>A</w:t>
                                </w:r>
                                <w:r w:rsidRPr="00E4691D">
                                  <w:rPr>
                                    <w:color w:val="FFFFFF" w:themeColor="background1"/>
                                    <w:sz w:val="56"/>
                                    <w:szCs w:val="56"/>
                                  </w:rPr>
                                  <w:t>ssessment</w:t>
                                </w:r>
                              </w:p>
                              <w:p w14:paraId="407E926E" w14:textId="77777777" w:rsidR="003A4EA7" w:rsidRPr="00E4691D" w:rsidRDefault="003A4EA7" w:rsidP="001E64F7">
                                <w:pPr>
                                  <w:ind w:left="1843"/>
                                  <w:rPr>
                                    <w:color w:val="FFFFFF" w:themeColor="background1"/>
                                    <w:sz w:val="56"/>
                                    <w:szCs w:val="56"/>
                                  </w:rPr>
                                </w:pPr>
                              </w:p>
                              <w:p w14:paraId="52C46019" w14:textId="6C43AB6A" w:rsidR="003A4EA7" w:rsidRDefault="003A4EA7" w:rsidP="001E64F7">
                                <w:pPr>
                                  <w:ind w:left="1843"/>
                                </w:pPr>
                                <w:r>
                                  <w:rPr>
                                    <w:color w:val="FFFFFF" w:themeColor="background1"/>
                                    <w:sz w:val="56"/>
                                    <w:szCs w:val="56"/>
                                  </w:rPr>
                                  <w:t>December 2020</w:t>
                                </w:r>
                                <w:r>
                                  <w:br w:type="page"/>
                                </w:r>
                              </w:p>
                              <w:p w14:paraId="40433300" w14:textId="77777777" w:rsidR="003A4EA7" w:rsidRDefault="003A4EA7" w:rsidP="001E64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0C173" id="Rectangle 2" o:spid="_x0000_s1026" style="position:absolute;margin-left:-75.75pt;margin-top:13.6pt;width:608.25pt;height:47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" fillcolor="#94b6d2 [3204]" strokecolor="#345c7d [1604]" strokeweight="1pt">
                    <v:textbox>
                      <w:txbxContent>
                        <w:p w14:paraId="3FBC648D" w14:textId="048D2E73" w:rsidR="003A4EA7" w:rsidRPr="00E4691D" w:rsidRDefault="003A4EA7" w:rsidP="00FF1C13">
                          <w:pPr>
                            <w:ind w:left="1843"/>
                            <w:rPr>
                              <w:color w:val="FFFFFF" w:themeColor="background1"/>
                              <w:sz w:val="56"/>
                              <w:szCs w:val="56"/>
                            </w:rPr>
                          </w:pPr>
                          <w:r>
                            <w:rPr>
                              <w:color w:val="FFFFFF" w:themeColor="background1"/>
                              <w:sz w:val="56"/>
                              <w:szCs w:val="56"/>
                            </w:rPr>
                            <w:t>Monks Kirby Parish</w:t>
                          </w:r>
                        </w:p>
                        <w:p w14:paraId="396A5D00" w14:textId="51CD0DE7" w:rsidR="003A4EA7" w:rsidRPr="00E4691D" w:rsidRDefault="003A4EA7" w:rsidP="001E64F7">
                          <w:pPr>
                            <w:ind w:left="1843"/>
                            <w:rPr>
                              <w:color w:val="FFFFFF" w:themeColor="background1"/>
                              <w:sz w:val="56"/>
                              <w:szCs w:val="56"/>
                            </w:rPr>
                          </w:pPr>
                          <w:r w:rsidRPr="00E4691D">
                            <w:rPr>
                              <w:color w:val="FFFFFF" w:themeColor="background1"/>
                              <w:sz w:val="56"/>
                              <w:szCs w:val="56"/>
                            </w:rPr>
                            <w:t xml:space="preserve">Affordable Housing for </w:t>
                          </w:r>
                          <w:r>
                            <w:rPr>
                              <w:color w:val="FFFFFF" w:themeColor="background1"/>
                              <w:sz w:val="56"/>
                              <w:szCs w:val="56"/>
                            </w:rPr>
                            <w:t>S</w:t>
                          </w:r>
                          <w:r w:rsidRPr="00E4691D">
                            <w:rPr>
                              <w:color w:val="FFFFFF" w:themeColor="background1"/>
                              <w:sz w:val="56"/>
                              <w:szCs w:val="56"/>
                            </w:rPr>
                            <w:t xml:space="preserve">ale </w:t>
                          </w:r>
                          <w:r>
                            <w:rPr>
                              <w:color w:val="FFFFFF" w:themeColor="background1"/>
                              <w:sz w:val="56"/>
                              <w:szCs w:val="56"/>
                            </w:rPr>
                            <w:t>A</w:t>
                          </w:r>
                          <w:r w:rsidRPr="00E4691D">
                            <w:rPr>
                              <w:color w:val="FFFFFF" w:themeColor="background1"/>
                              <w:sz w:val="56"/>
                              <w:szCs w:val="56"/>
                            </w:rPr>
                            <w:t>ssessment</w:t>
                          </w:r>
                        </w:p>
                        <w:p w14:paraId="407E926E" w14:textId="77777777" w:rsidR="003A4EA7" w:rsidRPr="00E4691D" w:rsidRDefault="003A4EA7" w:rsidP="001E64F7">
                          <w:pPr>
                            <w:ind w:left="1843"/>
                            <w:rPr>
                              <w:color w:val="FFFFFF" w:themeColor="background1"/>
                              <w:sz w:val="56"/>
                              <w:szCs w:val="56"/>
                            </w:rPr>
                          </w:pPr>
                        </w:p>
                        <w:p w14:paraId="52C46019" w14:textId="6C43AB6A" w:rsidR="003A4EA7" w:rsidRDefault="003A4EA7" w:rsidP="001E64F7">
                          <w:pPr>
                            <w:ind w:left="1843"/>
                          </w:pPr>
                          <w:r>
                            <w:rPr>
                              <w:color w:val="FFFFFF" w:themeColor="background1"/>
                              <w:sz w:val="56"/>
                              <w:szCs w:val="56"/>
                            </w:rPr>
                            <w:t>December 2020</w:t>
                          </w:r>
                          <w:r>
                            <w:br w:type="page"/>
                          </w:r>
                        </w:p>
                        <w:p w14:paraId="40433300" w14:textId="77777777" w:rsidR="003A4EA7" w:rsidRDefault="003A4EA7" w:rsidP="001E64F7">
                          <w:pPr>
                            <w:jc w:val="center"/>
                          </w:pPr>
                        </w:p>
                      </w:txbxContent>
                    </v:textbox>
                  </v:rect>
                </w:pict>
              </mc:Fallback>
            </mc:AlternateContent>
          </w:r>
        </w:p>
        <w:p w14:paraId="6010C84C" w14:textId="77777777" w:rsidR="00E4691D" w:rsidRPr="00E4691D" w:rsidRDefault="00E4691D">
          <w:pPr>
            <w:rPr>
              <w:color w:val="FFFFFF" w:themeColor="background1"/>
              <w:sz w:val="48"/>
              <w:szCs w:val="48"/>
            </w:rPr>
          </w:pPr>
          <w:bookmarkStart w:id="1" w:name="_Hlk24279426"/>
        </w:p>
        <w:p w14:paraId="5600AFFC" w14:textId="361815AA" w:rsidR="00E4691D" w:rsidRPr="00E4691D" w:rsidRDefault="008E34F4">
          <w:pPr>
            <w:rPr>
              <w:color w:val="FFFFFF" w:themeColor="background1"/>
              <w:sz w:val="56"/>
              <w:szCs w:val="56"/>
            </w:rPr>
          </w:pPr>
          <w:r>
            <w:rPr>
              <w:color w:val="FFFFFF" w:themeColor="background1"/>
              <w:sz w:val="56"/>
              <w:szCs w:val="56"/>
            </w:rPr>
            <w:t>Monks Kirby</w:t>
          </w:r>
          <w:r w:rsidR="00DE7959">
            <w:rPr>
              <w:color w:val="FFFFFF" w:themeColor="background1"/>
              <w:sz w:val="56"/>
              <w:szCs w:val="56"/>
            </w:rPr>
            <w:t xml:space="preserve"> </w:t>
          </w:r>
          <w:r w:rsidR="004A317D">
            <w:rPr>
              <w:color w:val="FFFFFF" w:themeColor="background1"/>
              <w:sz w:val="56"/>
              <w:szCs w:val="56"/>
            </w:rPr>
            <w:t>Parish</w:t>
          </w:r>
        </w:p>
        <w:p w14:paraId="74233E55" w14:textId="77777777" w:rsidR="00E4691D" w:rsidRPr="00E4691D" w:rsidRDefault="00E4691D">
          <w:pPr>
            <w:rPr>
              <w:color w:val="FFFFFF" w:themeColor="background1"/>
              <w:sz w:val="56"/>
              <w:szCs w:val="56"/>
            </w:rPr>
          </w:pPr>
          <w:r w:rsidRPr="00E4691D">
            <w:rPr>
              <w:color w:val="FFFFFF" w:themeColor="background1"/>
              <w:sz w:val="56"/>
              <w:szCs w:val="56"/>
            </w:rPr>
            <w:t>Affordable Housing for sale assessment</w:t>
          </w:r>
        </w:p>
        <w:p w14:paraId="794349B3" w14:textId="77777777" w:rsidR="00E4691D" w:rsidRPr="00E4691D" w:rsidRDefault="00E4691D">
          <w:pPr>
            <w:rPr>
              <w:color w:val="FFFFFF" w:themeColor="background1"/>
              <w:sz w:val="56"/>
              <w:szCs w:val="56"/>
            </w:rPr>
          </w:pPr>
        </w:p>
        <w:p w14:paraId="539D8418" w14:textId="24EC91A7" w:rsidR="00E4691D" w:rsidRDefault="00E4691D">
          <w:r w:rsidRPr="00E4691D">
            <w:rPr>
              <w:color w:val="FFFFFF" w:themeColor="background1"/>
              <w:sz w:val="56"/>
              <w:szCs w:val="56"/>
            </w:rPr>
            <w:t>November 2019</w:t>
          </w:r>
          <w:bookmarkEnd w:id="1"/>
        </w:p>
        <w:p w14:paraId="50CCD5AE" w14:textId="3D5C8CF0" w:rsidR="00E4691D" w:rsidRDefault="00E4691D"/>
        <w:p w14:paraId="56F2EFA6" w14:textId="7F7D0A56" w:rsidR="00E4691D" w:rsidRDefault="00E4691D">
          <w:pPr>
            <w:rPr>
              <w:rFonts w:asciiTheme="majorHAnsi" w:hAnsiTheme="majorHAnsi" w:cstheme="majorHAnsi"/>
              <w:sz w:val="24"/>
              <w:szCs w:val="24"/>
            </w:rPr>
          </w:pPr>
          <w:r>
            <w:rPr>
              <w:noProof/>
            </w:rPr>
            <mc:AlternateContent>
              <mc:Choice Requires="wps">
                <w:drawing>
                  <wp:anchor distT="0" distB="0" distL="114300" distR="114300" simplePos="0" relativeHeight="251662336" behindDoc="0" locked="0" layoutInCell="1" allowOverlap="1" wp14:anchorId="6F2D1353" wp14:editId="73559390">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65450" w14:textId="77777777" w:rsidR="003A4EA7" w:rsidRDefault="006D6220">
                                <w:pPr>
                                  <w:pStyle w:val="NoSpacing"/>
                                  <w:rPr>
                                    <w:color w:val="7F7F7F" w:themeColor="text1" w:themeTint="80"/>
                                    <w:sz w:val="18"/>
                                    <w:szCs w:val="18"/>
                                  </w:rPr>
                                </w:pPr>
                                <w:sdt>
                                  <w:sdtPr>
                                    <w:rPr>
                                      <w:caps/>
                                      <w:color w:val="7F7F7F" w:themeColor="text1" w:themeTint="80"/>
                                      <w:sz w:val="18"/>
                                      <w:szCs w:val="18"/>
                                    </w:rPr>
                                    <w:alias w:val="Company"/>
                                    <w:tag w:val=""/>
                                    <w:id w:val="-1880927279"/>
                                    <w:showingPlcHdr/>
                                    <w:dataBinding w:prefixMappings="xmlns:ns0='http://schemas.openxmlformats.org/officeDocument/2006/extended-properties' " w:xpath="/ns0:Properties[1]/ns0:Company[1]" w:storeItemID="{6668398D-A668-4E3E-A5EB-62B293D839F1}"/>
                                    <w:text/>
                                  </w:sdtPr>
                                  <w:sdtEndPr/>
                                  <w:sdtContent>
                                    <w:r w:rsidR="003A4EA7">
                                      <w:rPr>
                                        <w:caps/>
                                        <w:color w:val="7F7F7F" w:themeColor="text1" w:themeTint="80"/>
                                        <w:sz w:val="18"/>
                                        <w:szCs w:val="18"/>
                                      </w:rPr>
                                      <w:t>[Company name]</w:t>
                                    </w:r>
                                  </w:sdtContent>
                                </w:sdt>
                                <w:r w:rsidR="003A4EA7">
                                  <w:rPr>
                                    <w:caps/>
                                    <w:color w:val="7F7F7F" w:themeColor="text1" w:themeTint="80"/>
                                    <w:sz w:val="18"/>
                                    <w:szCs w:val="18"/>
                                  </w:rPr>
                                  <w:t> </w:t>
                                </w:r>
                                <w:r w:rsidR="003A4EA7">
                                  <w:rPr>
                                    <w:color w:val="7F7F7F" w:themeColor="text1" w:themeTint="80"/>
                                    <w:sz w:val="18"/>
                                    <w:szCs w:val="18"/>
                                  </w:rPr>
                                  <w:t>| </w:t>
                                </w:r>
                                <w:sdt>
                                  <w:sdtPr>
                                    <w:rPr>
                                      <w:color w:val="7F7F7F" w:themeColor="text1" w:themeTint="80"/>
                                      <w:sz w:val="18"/>
                                      <w:szCs w:val="18"/>
                                    </w:rPr>
                                    <w:alias w:val="Address"/>
                                    <w:tag w:val=""/>
                                    <w:id w:val="-1023088507"/>
                                    <w:showingPlcHdr/>
                                    <w:dataBinding w:prefixMappings="xmlns:ns0='http://schemas.microsoft.com/office/2006/coverPageProps' " w:xpath="/ns0:CoverPageProperties[1]/ns0:CompanyAddress[1]" w:storeItemID="{55AF091B-3C7A-41E3-B477-F2FDAA23CFDA}"/>
                                    <w:text/>
                                  </w:sdtPr>
                                  <w:sdtEndPr/>
                                  <w:sdtContent>
                                    <w:r w:rsidR="003A4EA7">
                                      <w:rPr>
                                        <w:color w:val="7F7F7F" w:themeColor="text1" w:themeTint="80"/>
                                        <w:sz w:val="18"/>
                                        <w:szCs w:val="18"/>
                                      </w:rPr>
                                      <w:t>[Company address]</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6F2D1353" id="_x0000_t202" coordsize="21600,21600" o:spt="202" path="m,l,21600r21600,l21600,xe">
                    <v:stroke joinstyle="miter"/>
                    <v:path gradientshapeok="t" o:connecttype="rect"/>
                  </v:shapetype>
                  <v:shape id="Text Box 128" o:spid="_x0000_s1027"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14:paraId="09D65450" w14:textId="77777777" w:rsidR="003A4EA7" w:rsidRDefault="003A4EA7">
                          <w:pPr>
                            <w:pStyle w:val="NoSpacing"/>
                            <w:rPr>
                              <w:color w:val="7F7F7F" w:themeColor="text1" w:themeTint="80"/>
                              <w:sz w:val="18"/>
                              <w:szCs w:val="18"/>
                            </w:rPr>
                          </w:pPr>
                          <w:sdt>
                            <w:sdtPr>
                              <w:rPr>
                                <w:caps/>
                                <w:color w:val="7F7F7F" w:themeColor="text1" w:themeTint="80"/>
                                <w:sz w:val="18"/>
                                <w:szCs w:val="18"/>
                              </w:rPr>
                              <w:alias w:val="Company"/>
                              <w:tag w:val=""/>
                              <w:id w:val="-1880927279"/>
                              <w:showingPlcHdr/>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[Company name]</w:t>
                              </w:r>
                            </w:sdtContent>
                          </w:sdt>
                          <w:r>
                            <w:rPr>
                              <w:caps/>
                              <w:color w:val="7F7F7F" w:themeColor="text1" w:themeTint="80"/>
                              <w:sz w:val="18"/>
                              <w:szCs w:val="18"/>
                            </w:rPr>
                            <w:t> </w:t>
                          </w:r>
                          <w:r>
                            <w:rPr>
                              <w:color w:val="7F7F7F" w:themeColor="text1" w:themeTint="80"/>
                              <w:sz w:val="18"/>
                              <w:szCs w:val="18"/>
                            </w:rPr>
                            <w:t>| </w:t>
                          </w:r>
                          <w:sdt>
                            <w:sdtPr>
                              <w:rPr>
                                <w:color w:val="7F7F7F" w:themeColor="text1" w:themeTint="80"/>
                                <w:sz w:val="18"/>
                                <w:szCs w:val="18"/>
                              </w:rPr>
                              <w:alias w:val="Address"/>
                              <w:tag w:val=""/>
                              <w:id w:val="-1023088507"/>
                              <w:showingPlcHdr/>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rPr>
                                <w:t>[Company address]</w:t>
                              </w:r>
                            </w:sdtContent>
                          </w:sdt>
                        </w:p>
                      </w:txbxContent>
                    </v:textbox>
                    <w10:wrap type="square" anchorx="page" anchory="margin"/>
                  </v:shape>
                </w:pict>
              </mc:Fallback>
            </mc:AlternateContent>
          </w:r>
          <w:r>
            <w:rPr>
              <w:noProof/>
            </w:rPr>
            <mc:AlternateContent>
              <mc:Choice Requires="wps">
                <w:drawing>
                  <wp:anchor distT="0" distB="0" distL="114300" distR="114300" simplePos="0" relativeHeight="251661312" behindDoc="0" locked="0" layoutInCell="1" allowOverlap="1" wp14:anchorId="7601AB38" wp14:editId="139D6228">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94B6D2" w:themeColor="accent1"/>
                                    <w:sz w:val="28"/>
                                    <w:szCs w:val="28"/>
                                  </w:rPr>
                                  <w:alias w:val="Subtitle"/>
                                  <w:tag w:val=""/>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14:paraId="40CA09AE" w14:textId="77777777" w:rsidR="003A4EA7" w:rsidRDefault="003A4EA7">
                                    <w:pPr>
                                      <w:pStyle w:val="NoSpacing"/>
                                      <w:spacing w:before="40" w:after="40"/>
                                      <w:rPr>
                                        <w:caps/>
                                        <w:color w:val="94B6D2" w:themeColor="accent1"/>
                                        <w:sz w:val="28"/>
                                        <w:szCs w:val="28"/>
                                      </w:rPr>
                                    </w:pPr>
                                    <w:r>
                                      <w:rPr>
                                        <w:caps/>
                                        <w:color w:val="94B6D2" w:themeColor="accent1"/>
                                        <w:sz w:val="28"/>
                                        <w:szCs w:val="28"/>
                                      </w:rPr>
                                      <w:t>[Document subtitle]</w:t>
                                    </w:r>
                                  </w:p>
                                </w:sdtContent>
                              </w:sdt>
                              <w:sdt>
                                <w:sdtPr>
                                  <w:rPr>
                                    <w:caps/>
                                    <w:color w:val="7BA79D"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21E23D24" w14:textId="14CD66C9" w:rsidR="003A4EA7" w:rsidRDefault="003A4EA7">
                                    <w:pPr>
                                      <w:pStyle w:val="NoSpacing"/>
                                      <w:spacing w:before="40" w:after="40"/>
                                      <w:rPr>
                                        <w:caps/>
                                        <w:color w:val="7BA79D" w:themeColor="accent5"/>
                                        <w:sz w:val="24"/>
                                        <w:szCs w:val="24"/>
                                      </w:rPr>
                                    </w:pPr>
                                    <w:r>
                                      <w:rPr>
                                        <w:caps/>
                                        <w:color w:val="7BA79D" w:themeColor="accent5"/>
                                        <w:sz w:val="24"/>
                                        <w:szCs w:val="24"/>
                                      </w:rPr>
                                      <w:t>Gary Kirk</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7601AB38" id="Text Box 129" o:spid="_x0000_s1028"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94B6D2" w:themeColor="accent1"/>
                              <w:sz w:val="28"/>
                              <w:szCs w:val="28"/>
                            </w:rPr>
                            <w:alias w:val="Subtitle"/>
                            <w:tag w:val=""/>
                            <w:id w:val="-1452929454"/>
                            <w:showingPlcHdr/>
                            <w:dataBinding w:prefixMappings="xmlns:ns0='http://purl.org/dc/elements/1.1/' xmlns:ns1='http://schemas.openxmlformats.org/package/2006/metadata/core-properties' " w:xpath="/ns1:coreProperties[1]/ns0:subject[1]" w:storeItemID="{6C3C8BC8-F283-45AE-878A-BAB7291924A1}"/>
                            <w:text/>
                          </w:sdtPr>
                          <w:sdtContent>
                            <w:p w14:paraId="40CA09AE" w14:textId="77777777" w:rsidR="003A4EA7" w:rsidRDefault="003A4EA7">
                              <w:pPr>
                                <w:pStyle w:val="NoSpacing"/>
                                <w:spacing w:before="40" w:after="40"/>
                                <w:rPr>
                                  <w:caps/>
                                  <w:color w:val="94B6D2" w:themeColor="accent1"/>
                                  <w:sz w:val="28"/>
                                  <w:szCs w:val="28"/>
                                </w:rPr>
                              </w:pPr>
                              <w:r>
                                <w:rPr>
                                  <w:caps/>
                                  <w:color w:val="94B6D2" w:themeColor="accent1"/>
                                  <w:sz w:val="28"/>
                                  <w:szCs w:val="28"/>
                                </w:rPr>
                                <w:t>[Document subtitle]</w:t>
                              </w:r>
                            </w:p>
                          </w:sdtContent>
                        </w:sdt>
                        <w:sdt>
                          <w:sdtPr>
                            <w:rPr>
                              <w:caps/>
                              <w:color w:val="7BA79D"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21E23D24" w14:textId="14CD66C9" w:rsidR="003A4EA7" w:rsidRDefault="003A4EA7">
                              <w:pPr>
                                <w:pStyle w:val="NoSpacing"/>
                                <w:spacing w:before="40" w:after="40"/>
                                <w:rPr>
                                  <w:caps/>
                                  <w:color w:val="7BA79D" w:themeColor="accent5"/>
                                  <w:sz w:val="24"/>
                                  <w:szCs w:val="24"/>
                                </w:rPr>
                              </w:pPr>
                              <w:r>
                                <w:rPr>
                                  <w:caps/>
                                  <w:color w:val="7BA79D" w:themeColor="accent5"/>
                                  <w:sz w:val="24"/>
                                  <w:szCs w:val="24"/>
                                </w:rPr>
                                <w:t>Gary Kirk</w:t>
                              </w:r>
                            </w:p>
                          </w:sdtContent>
                        </w:sdt>
                      </w:txbxContent>
                    </v:textbox>
                    <w10:wrap type="square" anchorx="page" anchory="page"/>
                  </v:shape>
                </w:pict>
              </mc:Fallback>
            </mc:AlternateContent>
          </w:r>
        </w:p>
      </w:sdtContent>
    </w:sdt>
    <w:p w14:paraId="768FB06F" w14:textId="08E9A2CA" w:rsidR="006E086F" w:rsidRDefault="006E086F">
      <w:pPr>
        <w:rPr>
          <w:rFonts w:asciiTheme="majorHAnsi" w:hAnsiTheme="majorHAnsi" w:cstheme="majorHAnsi"/>
          <w:sz w:val="24"/>
          <w:szCs w:val="24"/>
        </w:rPr>
      </w:pPr>
      <w:r>
        <w:rPr>
          <w:rFonts w:asciiTheme="majorHAnsi" w:hAnsiTheme="majorHAnsi" w:cstheme="majorHAnsi"/>
          <w:sz w:val="24"/>
          <w:szCs w:val="24"/>
        </w:rPr>
        <w:t xml:space="preserve">Affordable housing for sale </w:t>
      </w:r>
    </w:p>
    <w:p w14:paraId="4CF8E706" w14:textId="229C7010" w:rsidR="006E086F" w:rsidRPr="00DE7959" w:rsidRDefault="006E086F" w:rsidP="00366DB0">
      <w:pPr>
        <w:spacing w:after="200" w:line="276" w:lineRule="auto"/>
        <w:jc w:val="both"/>
        <w:rPr>
          <w:rFonts w:asciiTheme="majorHAnsi" w:hAnsiTheme="majorHAnsi" w:cstheme="majorHAnsi"/>
          <w:b/>
          <w:bCs/>
          <w:sz w:val="36"/>
          <w:szCs w:val="36"/>
        </w:rPr>
      </w:pPr>
      <w:r w:rsidRPr="00DE7959">
        <w:rPr>
          <w:rFonts w:asciiTheme="majorHAnsi" w:hAnsiTheme="majorHAnsi" w:cstheme="majorHAnsi"/>
          <w:b/>
          <w:bCs/>
          <w:sz w:val="36"/>
          <w:szCs w:val="36"/>
        </w:rPr>
        <w:lastRenderedPageBreak/>
        <w:t>Purpose</w:t>
      </w:r>
    </w:p>
    <w:p w14:paraId="6683D8B9" w14:textId="5B605296" w:rsidR="001E64F7" w:rsidRPr="00DE7959" w:rsidRDefault="001E64F7" w:rsidP="00366DB0">
      <w:pPr>
        <w:spacing w:after="200" w:line="276" w:lineRule="auto"/>
        <w:jc w:val="both"/>
        <w:rPr>
          <w:rFonts w:asciiTheme="majorHAnsi" w:hAnsiTheme="majorHAnsi" w:cstheme="majorHAnsi"/>
          <w:sz w:val="24"/>
          <w:szCs w:val="24"/>
        </w:rPr>
      </w:pPr>
      <w:r w:rsidRPr="00DE7959">
        <w:rPr>
          <w:rFonts w:asciiTheme="majorHAnsi" w:hAnsiTheme="majorHAnsi" w:cstheme="majorHAnsi"/>
          <w:sz w:val="24"/>
          <w:szCs w:val="24"/>
        </w:rPr>
        <w:t xml:space="preserve">This report provides an assessment of the need for affordable housing for sale in the Parish of </w:t>
      </w:r>
      <w:r w:rsidR="008E34F4">
        <w:rPr>
          <w:rFonts w:asciiTheme="majorHAnsi" w:hAnsiTheme="majorHAnsi" w:cstheme="majorHAnsi"/>
          <w:sz w:val="24"/>
          <w:szCs w:val="24"/>
        </w:rPr>
        <w:t>Monks Kirby</w:t>
      </w:r>
      <w:r w:rsidR="00DE7959" w:rsidRPr="00DE7959">
        <w:rPr>
          <w:rFonts w:asciiTheme="majorHAnsi" w:hAnsiTheme="majorHAnsi" w:cstheme="majorHAnsi"/>
          <w:sz w:val="24"/>
          <w:szCs w:val="24"/>
        </w:rPr>
        <w:t xml:space="preserve"> </w:t>
      </w:r>
      <w:r w:rsidRPr="00DE7959">
        <w:rPr>
          <w:rFonts w:asciiTheme="majorHAnsi" w:hAnsiTheme="majorHAnsi" w:cstheme="majorHAnsi"/>
          <w:sz w:val="24"/>
          <w:szCs w:val="24"/>
        </w:rPr>
        <w:t xml:space="preserve">within the </w:t>
      </w:r>
      <w:r w:rsidR="008E34F4">
        <w:rPr>
          <w:rFonts w:asciiTheme="majorHAnsi" w:hAnsiTheme="majorHAnsi" w:cstheme="majorHAnsi"/>
          <w:sz w:val="24"/>
          <w:szCs w:val="24"/>
        </w:rPr>
        <w:t>Rugby</w:t>
      </w:r>
      <w:r w:rsidR="00DE7959" w:rsidRPr="00DE7959">
        <w:rPr>
          <w:rFonts w:asciiTheme="majorHAnsi" w:hAnsiTheme="majorHAnsi" w:cstheme="majorHAnsi"/>
          <w:sz w:val="24"/>
          <w:szCs w:val="24"/>
        </w:rPr>
        <w:t xml:space="preserve"> Borough</w:t>
      </w:r>
      <w:r w:rsidRPr="00DE7959">
        <w:rPr>
          <w:rFonts w:asciiTheme="majorHAnsi" w:hAnsiTheme="majorHAnsi" w:cstheme="majorHAnsi"/>
          <w:sz w:val="24"/>
          <w:szCs w:val="24"/>
        </w:rPr>
        <w:t xml:space="preserve"> of </w:t>
      </w:r>
      <w:r w:rsidR="007A575C">
        <w:rPr>
          <w:rFonts w:asciiTheme="majorHAnsi" w:hAnsiTheme="majorHAnsi" w:cstheme="majorHAnsi"/>
          <w:sz w:val="24"/>
          <w:szCs w:val="24"/>
        </w:rPr>
        <w:t>Warwickshire</w:t>
      </w:r>
      <w:r w:rsidRPr="00DE7959">
        <w:rPr>
          <w:rFonts w:asciiTheme="majorHAnsi" w:hAnsiTheme="majorHAnsi" w:cstheme="majorHAnsi"/>
          <w:sz w:val="24"/>
          <w:szCs w:val="24"/>
        </w:rPr>
        <w:t>.</w:t>
      </w:r>
      <w:r w:rsidR="00DE7959">
        <w:rPr>
          <w:rFonts w:asciiTheme="majorHAnsi" w:hAnsiTheme="majorHAnsi" w:cstheme="majorHAnsi"/>
          <w:sz w:val="24"/>
          <w:szCs w:val="24"/>
        </w:rPr>
        <w:t xml:space="preserve"> </w:t>
      </w:r>
    </w:p>
    <w:p w14:paraId="3E95CA33" w14:textId="4AD171F9" w:rsidR="005A2A3D" w:rsidRPr="00DE7959" w:rsidRDefault="005A2A3D" w:rsidP="00366DB0">
      <w:pPr>
        <w:spacing w:after="200" w:line="276" w:lineRule="auto"/>
        <w:jc w:val="both"/>
        <w:rPr>
          <w:rFonts w:asciiTheme="majorHAnsi" w:hAnsiTheme="majorHAnsi" w:cstheme="majorHAnsi"/>
          <w:sz w:val="24"/>
          <w:szCs w:val="24"/>
        </w:rPr>
      </w:pPr>
      <w:r w:rsidRPr="00DE7959">
        <w:rPr>
          <w:rFonts w:asciiTheme="majorHAnsi" w:hAnsiTheme="majorHAnsi" w:cstheme="majorHAnsi"/>
          <w:sz w:val="24"/>
          <w:szCs w:val="24"/>
        </w:rPr>
        <w:t xml:space="preserve">Affordable housing is not merely cheaper housing, but planning terminology meaning those forms of housing tenure that fall within the definition of Affordable Housing set out in the current National Planning Policy Framework (NPPF), namely: social rent, affordable rent, affordable private rent and forms of affordable housing designed to offer affordable routes to home ownership. </w:t>
      </w:r>
    </w:p>
    <w:p w14:paraId="1A7DDA4A" w14:textId="43560C93" w:rsidR="00745430" w:rsidRPr="00DE7959" w:rsidRDefault="00745430" w:rsidP="00366DB0">
      <w:pPr>
        <w:spacing w:after="200" w:line="276" w:lineRule="auto"/>
        <w:jc w:val="both"/>
        <w:rPr>
          <w:rFonts w:asciiTheme="majorHAnsi" w:hAnsiTheme="majorHAnsi" w:cstheme="majorHAnsi"/>
          <w:sz w:val="24"/>
          <w:szCs w:val="24"/>
        </w:rPr>
      </w:pPr>
      <w:r w:rsidRPr="00DE7959">
        <w:rPr>
          <w:rFonts w:asciiTheme="majorHAnsi" w:hAnsiTheme="majorHAnsi" w:cstheme="majorHAnsi"/>
          <w:sz w:val="24"/>
          <w:szCs w:val="24"/>
        </w:rPr>
        <w:t>This will help to inform the emerging Neighbourhood Plan in relation to the opportunities to both identify the need for affordable housing for sale and to see how the Neighbourhood Plan can address the issue.</w:t>
      </w:r>
    </w:p>
    <w:p w14:paraId="4C14BBAB" w14:textId="73ADDC48" w:rsidR="006E086F" w:rsidRPr="00DE7959" w:rsidRDefault="006E086F" w:rsidP="00366DB0">
      <w:pPr>
        <w:spacing w:after="200" w:line="276" w:lineRule="auto"/>
        <w:jc w:val="both"/>
        <w:rPr>
          <w:rFonts w:asciiTheme="majorHAnsi" w:hAnsiTheme="majorHAnsi" w:cstheme="majorHAnsi"/>
          <w:b/>
          <w:bCs/>
          <w:sz w:val="36"/>
          <w:szCs w:val="36"/>
        </w:rPr>
      </w:pPr>
      <w:r w:rsidRPr="00DE7959">
        <w:rPr>
          <w:rFonts w:asciiTheme="majorHAnsi" w:hAnsiTheme="majorHAnsi" w:cstheme="majorHAnsi"/>
          <w:b/>
          <w:bCs/>
          <w:sz w:val="36"/>
          <w:szCs w:val="36"/>
        </w:rPr>
        <w:t>Context</w:t>
      </w:r>
    </w:p>
    <w:p w14:paraId="244E1CB8" w14:textId="38D42133" w:rsidR="00722035" w:rsidRPr="00722035" w:rsidRDefault="00722035" w:rsidP="00722035">
      <w:pPr>
        <w:spacing w:after="200" w:line="276" w:lineRule="auto"/>
        <w:jc w:val="both"/>
        <w:rPr>
          <w:rFonts w:asciiTheme="majorHAnsi" w:hAnsiTheme="majorHAnsi" w:cstheme="majorHAnsi"/>
          <w:sz w:val="24"/>
          <w:szCs w:val="24"/>
        </w:rPr>
      </w:pPr>
      <w:bookmarkStart w:id="2" w:name="_Hlk36113040"/>
      <w:r w:rsidRPr="00722035">
        <w:rPr>
          <w:rFonts w:asciiTheme="majorHAnsi" w:hAnsiTheme="majorHAnsi" w:cstheme="majorHAnsi"/>
          <w:sz w:val="24"/>
          <w:szCs w:val="24"/>
        </w:rPr>
        <w:t>According to the latest annual Halifax Rural Housing Review (Halifax, 2017), homes in rural areas across Great Britain are 20% more expensive on average than in urban areas. In financial terms, this percentage equates to</w:t>
      </w:r>
      <w:r>
        <w:rPr>
          <w:rFonts w:asciiTheme="majorHAnsi" w:hAnsiTheme="majorHAnsi" w:cstheme="majorHAnsi"/>
          <w:sz w:val="24"/>
          <w:szCs w:val="24"/>
        </w:rPr>
        <w:t xml:space="preserve"> </w:t>
      </w:r>
      <w:r w:rsidRPr="00722035">
        <w:rPr>
          <w:rFonts w:asciiTheme="majorHAnsi" w:hAnsiTheme="majorHAnsi" w:cstheme="majorHAnsi"/>
          <w:sz w:val="24"/>
          <w:szCs w:val="24"/>
        </w:rPr>
        <w:t>£44,454.</w:t>
      </w:r>
    </w:p>
    <w:p w14:paraId="6DBD5A58" w14:textId="3294D4ED" w:rsidR="00722035" w:rsidRPr="00722035" w:rsidRDefault="00722035" w:rsidP="00722035">
      <w:pPr>
        <w:spacing w:after="200" w:line="276" w:lineRule="auto"/>
        <w:jc w:val="both"/>
        <w:rPr>
          <w:rFonts w:asciiTheme="majorHAnsi" w:hAnsiTheme="majorHAnsi" w:cstheme="majorHAnsi"/>
          <w:sz w:val="24"/>
          <w:szCs w:val="24"/>
        </w:rPr>
      </w:pPr>
      <w:r w:rsidRPr="00722035">
        <w:rPr>
          <w:rFonts w:asciiTheme="majorHAnsi" w:hAnsiTheme="majorHAnsi" w:cstheme="majorHAnsi"/>
          <w:sz w:val="24"/>
          <w:szCs w:val="24"/>
        </w:rPr>
        <w:t>However, regionally, these figures increase or decrease dramatically depending on the locality. For example, the West Midlands is the region that commands the highest rural premium across Great Britain.  Here, the average house price in rural areas is 47%, or £89,272 higher than the region’s urban areas, and in contrast, the East of England has the lowest rural housing premium of 9% or £27,765.</w:t>
      </w:r>
    </w:p>
    <w:p w14:paraId="6FBDDBC8" w14:textId="5D886AE8" w:rsidR="00722035" w:rsidRPr="00722035" w:rsidRDefault="00722035" w:rsidP="00722035">
      <w:pPr>
        <w:spacing w:after="200" w:line="276" w:lineRule="auto"/>
        <w:jc w:val="both"/>
        <w:rPr>
          <w:rFonts w:asciiTheme="majorHAnsi" w:hAnsiTheme="majorHAnsi" w:cstheme="majorHAnsi"/>
          <w:sz w:val="24"/>
          <w:szCs w:val="24"/>
        </w:rPr>
      </w:pPr>
      <w:r w:rsidRPr="00722035">
        <w:rPr>
          <w:rFonts w:asciiTheme="majorHAnsi" w:hAnsiTheme="majorHAnsi" w:cstheme="majorHAnsi"/>
          <w:sz w:val="24"/>
          <w:szCs w:val="24"/>
        </w:rPr>
        <w:t>Data from the review shows that first time buyers have more or less found themselves priced out of rural areas. They account for 41% of all mortgaged products in rural areas, compared with 53% in urban areas.  Affordability is the main reason for this.</w:t>
      </w:r>
    </w:p>
    <w:p w14:paraId="27372AA3" w14:textId="6B9A9ADB" w:rsidR="00722035" w:rsidRPr="00722035" w:rsidRDefault="00722035" w:rsidP="00722035">
      <w:pPr>
        <w:spacing w:after="200" w:line="276" w:lineRule="auto"/>
        <w:jc w:val="both"/>
        <w:rPr>
          <w:rFonts w:asciiTheme="majorHAnsi" w:hAnsiTheme="majorHAnsi" w:cstheme="majorHAnsi"/>
          <w:sz w:val="24"/>
          <w:szCs w:val="24"/>
        </w:rPr>
      </w:pPr>
      <w:r w:rsidRPr="00722035">
        <w:rPr>
          <w:rFonts w:asciiTheme="majorHAnsi" w:hAnsiTheme="majorHAnsi" w:cstheme="majorHAnsi"/>
          <w:sz w:val="24"/>
          <w:szCs w:val="24"/>
        </w:rPr>
        <w:t>In a local context, figures for the</w:t>
      </w:r>
      <w:r w:rsidR="007A575C">
        <w:rPr>
          <w:rFonts w:asciiTheme="majorHAnsi" w:hAnsiTheme="majorHAnsi" w:cstheme="majorHAnsi"/>
          <w:sz w:val="24"/>
          <w:szCs w:val="24"/>
        </w:rPr>
        <w:t xml:space="preserve"> West</w:t>
      </w:r>
      <w:r w:rsidRPr="00722035">
        <w:rPr>
          <w:rFonts w:asciiTheme="majorHAnsi" w:hAnsiTheme="majorHAnsi" w:cstheme="majorHAnsi"/>
          <w:sz w:val="24"/>
          <w:szCs w:val="24"/>
        </w:rPr>
        <w:t xml:space="preserve"> Midlands show a 38% increase in rural average house prices in the period 2012 - 2017. This equates to a rural housing premium of £55,426, compared to urban locations.</w:t>
      </w:r>
    </w:p>
    <w:p w14:paraId="58D4E282" w14:textId="0B449186" w:rsidR="00722035" w:rsidRPr="00722035" w:rsidRDefault="00722035" w:rsidP="00722035">
      <w:pPr>
        <w:spacing w:after="200" w:line="276" w:lineRule="auto"/>
        <w:jc w:val="both"/>
        <w:rPr>
          <w:rFonts w:asciiTheme="majorHAnsi" w:hAnsiTheme="majorHAnsi" w:cstheme="majorHAnsi"/>
          <w:sz w:val="24"/>
          <w:szCs w:val="24"/>
        </w:rPr>
      </w:pPr>
      <w:r w:rsidRPr="00722035">
        <w:rPr>
          <w:rFonts w:asciiTheme="majorHAnsi" w:hAnsiTheme="majorHAnsi" w:cstheme="majorHAnsi"/>
          <w:sz w:val="24"/>
          <w:szCs w:val="24"/>
        </w:rPr>
        <w:t>Areas which are predominantly rural typically have higher house prices than urban locations, thus making them less affordable.  In 2016, the average lower quartile house price was 8.3 times the average lower quartile earnings in rural areas, in comparison with 7 times in urban areas.</w:t>
      </w:r>
    </w:p>
    <w:p w14:paraId="68C1B5F7" w14:textId="0A8E0AB1" w:rsidR="00722035" w:rsidRDefault="00722035" w:rsidP="00722035">
      <w:pPr>
        <w:spacing w:after="200" w:line="276" w:lineRule="auto"/>
        <w:jc w:val="both"/>
        <w:rPr>
          <w:rFonts w:asciiTheme="majorHAnsi" w:hAnsiTheme="majorHAnsi" w:cstheme="majorHAnsi"/>
          <w:sz w:val="24"/>
          <w:szCs w:val="24"/>
        </w:rPr>
      </w:pPr>
      <w:r w:rsidRPr="00722035">
        <w:rPr>
          <w:rFonts w:asciiTheme="majorHAnsi" w:hAnsiTheme="majorHAnsi" w:cstheme="majorHAnsi"/>
          <w:sz w:val="24"/>
          <w:szCs w:val="24"/>
        </w:rPr>
        <w:t>In 2018, the National Housing Federation stated that ‘the housing crisis in rural England is acute, with the most affordable rural homes costing 8.3 times wages in rural areas (National Housing Federation, 2018).</w:t>
      </w:r>
    </w:p>
    <w:p w14:paraId="063CE033" w14:textId="77777777" w:rsidR="00A27FAB" w:rsidRDefault="00A27FAB" w:rsidP="00722035">
      <w:pPr>
        <w:spacing w:after="200" w:line="276" w:lineRule="auto"/>
        <w:jc w:val="both"/>
        <w:rPr>
          <w:rFonts w:asciiTheme="majorHAnsi" w:hAnsiTheme="majorHAnsi" w:cstheme="majorHAnsi"/>
          <w:sz w:val="24"/>
          <w:szCs w:val="24"/>
        </w:rPr>
      </w:pPr>
    </w:p>
    <w:bookmarkEnd w:id="2"/>
    <w:p w14:paraId="77FE33E7" w14:textId="03E6BB51" w:rsidR="00722035" w:rsidRPr="00722035" w:rsidRDefault="008E34F4" w:rsidP="00722035">
      <w:pPr>
        <w:spacing w:after="200" w:line="276" w:lineRule="auto"/>
        <w:jc w:val="both"/>
        <w:rPr>
          <w:rFonts w:asciiTheme="majorHAnsi" w:hAnsiTheme="majorHAnsi" w:cstheme="majorHAnsi"/>
          <w:b/>
          <w:bCs/>
          <w:sz w:val="36"/>
          <w:szCs w:val="36"/>
        </w:rPr>
      </w:pPr>
      <w:r>
        <w:rPr>
          <w:rFonts w:asciiTheme="majorHAnsi" w:hAnsiTheme="majorHAnsi" w:cstheme="majorHAnsi"/>
          <w:b/>
          <w:bCs/>
          <w:sz w:val="36"/>
          <w:szCs w:val="36"/>
        </w:rPr>
        <w:lastRenderedPageBreak/>
        <w:t>Monks Kirby</w:t>
      </w:r>
    </w:p>
    <w:p w14:paraId="25E16477" w14:textId="6A6E264C" w:rsidR="00E04CCD" w:rsidRDefault="00E04CCD" w:rsidP="00D064CB">
      <w:pPr>
        <w:pStyle w:val="NoSpacing"/>
        <w:spacing w:before="120" w:after="200" w:line="276" w:lineRule="auto"/>
        <w:jc w:val="both"/>
        <w:rPr>
          <w:rFonts w:ascii="Calibri Light" w:hAnsi="Calibri Light" w:cs="Calibri Light"/>
          <w:sz w:val="24"/>
          <w:szCs w:val="24"/>
        </w:rPr>
      </w:pPr>
      <w:bookmarkStart w:id="3" w:name="OLE_LINK3"/>
      <w:bookmarkStart w:id="4" w:name="OLE_LINK4"/>
      <w:r>
        <w:rPr>
          <w:rFonts w:ascii="Calibri Light" w:hAnsi="Calibri Light" w:cs="Calibri Light"/>
          <w:sz w:val="24"/>
          <w:szCs w:val="24"/>
        </w:rPr>
        <w:t xml:space="preserve">The Village Design Statement describes </w:t>
      </w:r>
      <w:r w:rsidRPr="00E04CCD">
        <w:rPr>
          <w:rFonts w:ascii="Calibri Light" w:hAnsi="Calibri Light" w:cs="Calibri Light"/>
          <w:sz w:val="24"/>
          <w:szCs w:val="24"/>
        </w:rPr>
        <w:t xml:space="preserve">Monks Kirby </w:t>
      </w:r>
      <w:r>
        <w:rPr>
          <w:rFonts w:ascii="Calibri Light" w:hAnsi="Calibri Light" w:cs="Calibri Light"/>
          <w:sz w:val="24"/>
          <w:szCs w:val="24"/>
        </w:rPr>
        <w:t>as being</w:t>
      </w:r>
      <w:r w:rsidRPr="00E04CCD">
        <w:rPr>
          <w:rFonts w:ascii="Calibri Light" w:hAnsi="Calibri Light" w:cs="Calibri Light"/>
          <w:sz w:val="24"/>
          <w:szCs w:val="24"/>
        </w:rPr>
        <w:t xml:space="preserve"> situated two miles south of the watershed that separates the Trent and Severn catchment areas. The high ground to the north is comparatively flat with large open fields now mainly arable, punctuated by occasional  stands of timber. The mantle of the plateau is of thick glacial drift, comprising clays, gravels and sands. The village lies in a south facing shallow valley where until recently the heavy soil gave impeded drainage. Recent agricultural policy has removed many of the </w:t>
      </w:r>
      <w:proofErr w:type="gramStart"/>
      <w:r w:rsidRPr="00E04CCD">
        <w:rPr>
          <w:rFonts w:ascii="Calibri Light" w:hAnsi="Calibri Light" w:cs="Calibri Light"/>
          <w:sz w:val="24"/>
          <w:szCs w:val="24"/>
        </w:rPr>
        <w:t>eighteenth century</w:t>
      </w:r>
      <w:proofErr w:type="gramEnd"/>
      <w:r w:rsidRPr="00E04CCD">
        <w:rPr>
          <w:rFonts w:ascii="Calibri Light" w:hAnsi="Calibri Light" w:cs="Calibri Light"/>
          <w:sz w:val="24"/>
          <w:szCs w:val="24"/>
        </w:rPr>
        <w:t xml:space="preserve"> field boundaries and has installed modern land drainage systems. Originally Monks Kirby and its neighbour Brockhurst were distinct settlements  separated by low lying marshland </w:t>
      </w:r>
      <w:proofErr w:type="gramStart"/>
      <w:r w:rsidRPr="00E04CCD">
        <w:rPr>
          <w:rFonts w:ascii="Calibri Light" w:hAnsi="Calibri Light" w:cs="Calibri Light"/>
          <w:sz w:val="24"/>
          <w:szCs w:val="24"/>
        </w:rPr>
        <w:t>The</w:t>
      </w:r>
      <w:proofErr w:type="gramEnd"/>
      <w:r w:rsidRPr="00E04CCD">
        <w:rPr>
          <w:rFonts w:ascii="Calibri Light" w:hAnsi="Calibri Light" w:cs="Calibri Light"/>
          <w:sz w:val="24"/>
          <w:szCs w:val="24"/>
        </w:rPr>
        <w:t xml:space="preserve"> road that now connects them is in fact built on a causeway. The village is drained by the Smite Brook which rises</w:t>
      </w:r>
      <w:r>
        <w:rPr>
          <w:rFonts w:ascii="Calibri Light" w:hAnsi="Calibri Light" w:cs="Calibri Light"/>
          <w:sz w:val="24"/>
          <w:szCs w:val="24"/>
        </w:rPr>
        <w:t xml:space="preserve"> </w:t>
      </w:r>
      <w:r w:rsidRPr="00E04CCD">
        <w:rPr>
          <w:rFonts w:ascii="Calibri Light" w:hAnsi="Calibri Light" w:cs="Calibri Light"/>
          <w:sz w:val="24"/>
          <w:szCs w:val="24"/>
        </w:rPr>
        <w:t>two or three miles to the north-east and forms the</w:t>
      </w:r>
      <w:r>
        <w:rPr>
          <w:rFonts w:ascii="Calibri Light" w:hAnsi="Calibri Light" w:cs="Calibri Light"/>
          <w:sz w:val="24"/>
          <w:szCs w:val="24"/>
        </w:rPr>
        <w:t xml:space="preserve"> </w:t>
      </w:r>
      <w:r w:rsidRPr="00E04CCD">
        <w:rPr>
          <w:rFonts w:ascii="Calibri Light" w:hAnsi="Calibri Light" w:cs="Calibri Light"/>
          <w:sz w:val="24"/>
          <w:szCs w:val="24"/>
        </w:rPr>
        <w:t xml:space="preserve">southern boundary of the village. Originally this meandered through boggy water </w:t>
      </w:r>
      <w:proofErr w:type="gramStart"/>
      <w:r w:rsidRPr="00E04CCD">
        <w:rPr>
          <w:rFonts w:ascii="Calibri Light" w:hAnsi="Calibri Light" w:cs="Calibri Light"/>
          <w:sz w:val="24"/>
          <w:szCs w:val="24"/>
        </w:rPr>
        <w:t>meadows</w:t>
      </w:r>
      <w:proofErr w:type="gramEnd"/>
      <w:r w:rsidRPr="00E04CCD">
        <w:rPr>
          <w:rFonts w:ascii="Calibri Light" w:hAnsi="Calibri Light" w:cs="Calibri Light"/>
          <w:sz w:val="24"/>
          <w:szCs w:val="24"/>
        </w:rPr>
        <w:t xml:space="preserve"> but it has now been straightened and excavated. A </w:t>
      </w:r>
      <w:proofErr w:type="gramStart"/>
      <w:r w:rsidRPr="00E04CCD">
        <w:rPr>
          <w:rFonts w:ascii="Calibri Light" w:hAnsi="Calibri Light" w:cs="Calibri Light"/>
          <w:sz w:val="24"/>
          <w:szCs w:val="24"/>
        </w:rPr>
        <w:t>small tributary flows southwards</w:t>
      </w:r>
      <w:proofErr w:type="gramEnd"/>
      <w:r w:rsidRPr="00E04CCD">
        <w:rPr>
          <w:rFonts w:ascii="Calibri Light" w:hAnsi="Calibri Light" w:cs="Calibri Light"/>
          <w:sz w:val="24"/>
          <w:szCs w:val="24"/>
        </w:rPr>
        <w:t xml:space="preserve"> down the Monks Kirby valley and separates the twin villages.</w:t>
      </w:r>
    </w:p>
    <w:bookmarkEnd w:id="3"/>
    <w:bookmarkEnd w:id="4"/>
    <w:p w14:paraId="1E0E72A7" w14:textId="77777777" w:rsidR="00C15820" w:rsidRPr="00C15820" w:rsidRDefault="00C15820" w:rsidP="00C15820">
      <w:pPr>
        <w:pStyle w:val="NoSpacing"/>
        <w:spacing w:before="120" w:after="200" w:line="276" w:lineRule="auto"/>
        <w:jc w:val="both"/>
        <w:rPr>
          <w:rFonts w:ascii="Calibri Light" w:hAnsi="Calibri Light" w:cs="Calibri Light"/>
          <w:sz w:val="24"/>
          <w:szCs w:val="24"/>
        </w:rPr>
      </w:pPr>
      <w:r w:rsidRPr="00C15820">
        <w:rPr>
          <w:rFonts w:ascii="Calibri Light" w:hAnsi="Calibri Light" w:cs="Calibri Light"/>
          <w:sz w:val="24"/>
          <w:szCs w:val="24"/>
        </w:rPr>
        <w:t>According to the 2011 Census, the Monks Kirby Parish had an estimated population of 445 residents living in 181 households dispersed across 1,841 hectares, equating to a population density of 0.2 persons per hectare which is in lower than the borough (2.9), region (4.3) and England (4.1) averages. There were 8 vacant dwellings representing a 4.2% vacancy rate. There were 2 communal establishments situated in the parish boundary.</w:t>
      </w:r>
    </w:p>
    <w:p w14:paraId="2B513F59" w14:textId="77777777" w:rsidR="00C15820" w:rsidRPr="00C15820" w:rsidRDefault="00C15820" w:rsidP="00C15820">
      <w:pPr>
        <w:pStyle w:val="NoSpacing"/>
        <w:spacing w:before="120" w:after="200" w:line="276" w:lineRule="auto"/>
        <w:jc w:val="both"/>
        <w:rPr>
          <w:rFonts w:ascii="Calibri Light" w:hAnsi="Calibri Light" w:cs="Calibri Light"/>
          <w:sz w:val="24"/>
          <w:szCs w:val="24"/>
        </w:rPr>
      </w:pPr>
      <w:r w:rsidRPr="00C15820">
        <w:rPr>
          <w:rFonts w:ascii="Calibri Light" w:hAnsi="Calibri Light" w:cs="Calibri Light"/>
          <w:sz w:val="24"/>
          <w:szCs w:val="24"/>
        </w:rPr>
        <w:t>It is estimated that the number of people living in the parish increased by 2.3% (10 people) between 2001 and 2011. During the same period the number of dwellings (occupied and vacant) increased by 8% (14 dwellings).</w:t>
      </w:r>
    </w:p>
    <w:p w14:paraId="66F7F92B" w14:textId="77777777" w:rsidR="00C15820" w:rsidRPr="00C15820" w:rsidRDefault="00C15820" w:rsidP="00C15820">
      <w:pPr>
        <w:pStyle w:val="NoSpacing"/>
        <w:spacing w:before="120" w:after="200" w:line="276" w:lineRule="auto"/>
        <w:jc w:val="both"/>
        <w:rPr>
          <w:rFonts w:ascii="Calibri Light" w:hAnsi="Calibri Light" w:cs="Calibri Light"/>
          <w:sz w:val="24"/>
          <w:szCs w:val="24"/>
        </w:rPr>
      </w:pPr>
      <w:r w:rsidRPr="00C15820">
        <w:rPr>
          <w:rFonts w:ascii="Calibri Light" w:hAnsi="Calibri Light" w:cs="Calibri Light"/>
          <w:sz w:val="24"/>
          <w:szCs w:val="24"/>
        </w:rPr>
        <w:t>At the time of the 2011 Census, around 14% of residents were aged under 16 which was lower than the borough (19%), regional (20%) and national (19%) rates. Around 63% of residents were aged between 16 and 64 which was in line with the borough but below region (64%) and England (65%) rates.</w:t>
      </w:r>
    </w:p>
    <w:p w14:paraId="521EDD88" w14:textId="027766DC" w:rsidR="00C15820" w:rsidRDefault="00C15820" w:rsidP="00C15820">
      <w:pPr>
        <w:pStyle w:val="NoSpacing"/>
        <w:spacing w:before="120" w:after="200" w:line="276" w:lineRule="auto"/>
        <w:jc w:val="both"/>
        <w:rPr>
          <w:rFonts w:ascii="Calibri Light" w:hAnsi="Calibri Light" w:cs="Calibri Light"/>
          <w:sz w:val="24"/>
          <w:szCs w:val="24"/>
        </w:rPr>
      </w:pPr>
      <w:r w:rsidRPr="00C15820">
        <w:rPr>
          <w:rFonts w:ascii="Calibri Light" w:hAnsi="Calibri Light" w:cs="Calibri Light"/>
          <w:sz w:val="24"/>
          <w:szCs w:val="24"/>
        </w:rPr>
        <w:t>There was an over representation of older people (aged 65+) accounting for 23% of total residents compared with 17% for the borough and region and 16% for Eng1land as a whole. The median age of people living in the local area was 49 which was older than the borough (40), region (39) and England (39) rates.</w:t>
      </w:r>
    </w:p>
    <w:p w14:paraId="39B1C862" w14:textId="746135DC" w:rsidR="00C15820" w:rsidRDefault="00C15820" w:rsidP="00C15820">
      <w:pPr>
        <w:pStyle w:val="NoSpacing"/>
        <w:spacing w:before="120" w:after="200" w:line="276" w:lineRule="auto"/>
        <w:jc w:val="both"/>
        <w:rPr>
          <w:rFonts w:ascii="Calibri Light" w:hAnsi="Calibri Light" w:cs="Calibri Light"/>
          <w:sz w:val="24"/>
          <w:szCs w:val="24"/>
        </w:rPr>
      </w:pPr>
    </w:p>
    <w:p w14:paraId="505C3D18" w14:textId="7DA0AB70" w:rsidR="00C15820" w:rsidRDefault="00C15820" w:rsidP="00C15820">
      <w:pPr>
        <w:pStyle w:val="NoSpacing"/>
        <w:spacing w:before="120" w:after="200" w:line="276" w:lineRule="auto"/>
        <w:jc w:val="both"/>
        <w:rPr>
          <w:rFonts w:ascii="Calibri Light" w:hAnsi="Calibri Light" w:cs="Calibri Light"/>
          <w:sz w:val="24"/>
          <w:szCs w:val="24"/>
        </w:rPr>
      </w:pPr>
    </w:p>
    <w:p w14:paraId="17DDF335" w14:textId="77777777" w:rsidR="00C15820" w:rsidRPr="00C15820" w:rsidRDefault="00C15820" w:rsidP="00C15820">
      <w:pPr>
        <w:pStyle w:val="NoSpacing"/>
        <w:spacing w:before="120" w:after="200" w:line="276" w:lineRule="auto"/>
        <w:jc w:val="both"/>
        <w:rPr>
          <w:rFonts w:ascii="Calibri Light" w:hAnsi="Calibri Light" w:cs="Calibri Light"/>
          <w:sz w:val="24"/>
          <w:szCs w:val="24"/>
        </w:rPr>
      </w:pPr>
    </w:p>
    <w:p w14:paraId="05258E5D" w14:textId="77777777" w:rsidR="00C15820" w:rsidRPr="00C15820" w:rsidRDefault="00C15820" w:rsidP="00C15820">
      <w:pPr>
        <w:pStyle w:val="NoSpacing"/>
        <w:spacing w:after="200" w:line="276" w:lineRule="auto"/>
        <w:rPr>
          <w:rFonts w:ascii="Calibri Light" w:hAnsi="Calibri Light" w:cs="Calibri Light"/>
          <w:sz w:val="24"/>
          <w:szCs w:val="24"/>
        </w:rPr>
      </w:pPr>
    </w:p>
    <w:p w14:paraId="0CD3451A" w14:textId="77777777" w:rsidR="00C15820" w:rsidRPr="00C15820" w:rsidRDefault="00C15820" w:rsidP="00C15820">
      <w:pPr>
        <w:pStyle w:val="Caption"/>
        <w:spacing w:after="200"/>
        <w:jc w:val="center"/>
        <w:rPr>
          <w:rFonts w:ascii="Calibri Light" w:hAnsi="Calibri Light" w:cs="Calibri Light"/>
          <w:b w:val="0"/>
          <w:sz w:val="24"/>
          <w:szCs w:val="24"/>
        </w:rPr>
      </w:pPr>
      <w:r w:rsidRPr="00C15820">
        <w:rPr>
          <w:rFonts w:ascii="Calibri Light" w:hAnsi="Calibri Light" w:cs="Calibri Light"/>
          <w:sz w:val="24"/>
          <w:szCs w:val="24"/>
        </w:rPr>
        <w:lastRenderedPageBreak/>
        <w:t xml:space="preserve">Table </w:t>
      </w:r>
      <w:r w:rsidRPr="00C15820">
        <w:rPr>
          <w:rFonts w:ascii="Calibri Light" w:hAnsi="Calibri Light" w:cs="Calibri Light"/>
          <w:b w:val="0"/>
          <w:sz w:val="24"/>
          <w:szCs w:val="24"/>
        </w:rPr>
        <w:fldChar w:fldCharType="begin"/>
      </w:r>
      <w:r w:rsidRPr="00C15820">
        <w:rPr>
          <w:rFonts w:ascii="Calibri Light" w:hAnsi="Calibri Light" w:cs="Calibri Light"/>
          <w:sz w:val="24"/>
          <w:szCs w:val="24"/>
        </w:rPr>
        <w:instrText xml:space="preserve"> SEQ Table \* ARABIC </w:instrText>
      </w:r>
      <w:r w:rsidRPr="00C15820">
        <w:rPr>
          <w:rFonts w:ascii="Calibri Light" w:hAnsi="Calibri Light" w:cs="Calibri Light"/>
          <w:b w:val="0"/>
          <w:sz w:val="24"/>
          <w:szCs w:val="24"/>
        </w:rPr>
        <w:fldChar w:fldCharType="separate"/>
      </w:r>
      <w:r w:rsidRPr="00C15820">
        <w:rPr>
          <w:rFonts w:ascii="Calibri Light" w:hAnsi="Calibri Light" w:cs="Calibri Light"/>
          <w:noProof/>
          <w:sz w:val="24"/>
          <w:szCs w:val="24"/>
        </w:rPr>
        <w:t>1</w:t>
      </w:r>
      <w:r w:rsidRPr="00C15820">
        <w:rPr>
          <w:rFonts w:ascii="Calibri Light" w:hAnsi="Calibri Light" w:cs="Calibri Light"/>
          <w:b w:val="0"/>
          <w:sz w:val="24"/>
          <w:szCs w:val="24"/>
        </w:rPr>
        <w:fldChar w:fldCharType="end"/>
      </w:r>
      <w:r w:rsidRPr="00C15820">
        <w:rPr>
          <w:rFonts w:ascii="Calibri Light" w:hAnsi="Calibri Light" w:cs="Calibri Light"/>
          <w:sz w:val="24"/>
          <w:szCs w:val="24"/>
        </w:rPr>
        <w:t>: Usual Residents by Age Band, 2011</w:t>
      </w:r>
    </w:p>
    <w:tbl>
      <w:tblPr>
        <w:tblW w:w="0" w:type="auto"/>
        <w:jc w:val="center"/>
        <w:tblLook w:val="04A0" w:firstRow="1" w:lastRow="0" w:firstColumn="1" w:lastColumn="0" w:noHBand="0" w:noVBand="1"/>
      </w:tblPr>
      <w:tblGrid>
        <w:gridCol w:w="2301"/>
        <w:gridCol w:w="1264"/>
        <w:gridCol w:w="1106"/>
        <w:gridCol w:w="1556"/>
        <w:gridCol w:w="1375"/>
        <w:gridCol w:w="987"/>
      </w:tblGrid>
      <w:tr w:rsidR="00C15820" w:rsidRPr="00C15820" w14:paraId="02275BD9" w14:textId="77777777" w:rsidTr="00145473">
        <w:trPr>
          <w:jc w:val="center"/>
        </w:trPr>
        <w:tc>
          <w:tcPr>
            <w:tcW w:w="2301" w:type="dxa"/>
            <w:tcBorders>
              <w:top w:val="single" w:sz="4" w:space="0" w:color="auto"/>
              <w:left w:val="single" w:sz="4" w:space="0" w:color="auto"/>
              <w:bottom w:val="nil"/>
              <w:right w:val="single" w:sz="8" w:space="0" w:color="auto"/>
            </w:tcBorders>
            <w:shd w:val="clear" w:color="auto" w:fill="E9F0F6" w:themeFill="accent1" w:themeFillTint="33"/>
            <w:noWrap/>
            <w:vAlign w:val="bottom"/>
            <w:hideMark/>
          </w:tcPr>
          <w:p w14:paraId="200EBC95" w14:textId="77777777" w:rsidR="00C15820" w:rsidRPr="00C15820" w:rsidRDefault="00C15820" w:rsidP="00C15820">
            <w:pPr>
              <w:spacing w:after="200" w:line="276" w:lineRule="auto"/>
              <w:jc w:val="both"/>
              <w:rPr>
                <w:rFonts w:ascii="Calibri Light" w:eastAsia="Times New Roman" w:hAnsi="Calibri Light" w:cs="Calibri Light"/>
                <w:color w:val="000000"/>
                <w:sz w:val="24"/>
                <w:szCs w:val="24"/>
                <w:lang w:eastAsia="en-GB"/>
              </w:rPr>
            </w:pPr>
          </w:p>
        </w:tc>
        <w:tc>
          <w:tcPr>
            <w:tcW w:w="2370" w:type="dxa"/>
            <w:gridSpan w:val="2"/>
            <w:tcBorders>
              <w:top w:val="single" w:sz="4" w:space="0" w:color="auto"/>
              <w:left w:val="nil"/>
              <w:bottom w:val="single" w:sz="8" w:space="0" w:color="auto"/>
              <w:right w:val="single" w:sz="8" w:space="0" w:color="auto"/>
            </w:tcBorders>
            <w:shd w:val="clear" w:color="auto" w:fill="E9F0F6" w:themeFill="accent1" w:themeFillTint="33"/>
            <w:vAlign w:val="center"/>
            <w:hideMark/>
          </w:tcPr>
          <w:p w14:paraId="70655434" w14:textId="77777777" w:rsidR="00C15820" w:rsidRPr="00C15820" w:rsidRDefault="00C15820" w:rsidP="00C15820">
            <w:pPr>
              <w:spacing w:after="200" w:line="276" w:lineRule="auto"/>
              <w:jc w:val="center"/>
              <w:rPr>
                <w:rFonts w:ascii="Calibri Light" w:eastAsia="Times New Roman" w:hAnsi="Calibri Light" w:cs="Calibri Light"/>
                <w:b/>
                <w:bCs/>
                <w:color w:val="000000"/>
                <w:sz w:val="24"/>
                <w:szCs w:val="24"/>
                <w:lang w:eastAsia="en-GB"/>
              </w:rPr>
            </w:pPr>
            <w:r w:rsidRPr="00C15820">
              <w:rPr>
                <w:rFonts w:ascii="Calibri Light" w:eastAsia="Times New Roman" w:hAnsi="Calibri Light" w:cs="Calibri Light"/>
                <w:b/>
                <w:bCs/>
                <w:color w:val="000000"/>
                <w:sz w:val="24"/>
                <w:szCs w:val="24"/>
                <w:lang w:eastAsia="en-GB"/>
              </w:rPr>
              <w:t xml:space="preserve">Monks Kirby </w:t>
            </w:r>
          </w:p>
        </w:tc>
        <w:tc>
          <w:tcPr>
            <w:tcW w:w="1556" w:type="dxa"/>
            <w:tcBorders>
              <w:top w:val="single" w:sz="4" w:space="0" w:color="auto"/>
              <w:left w:val="single" w:sz="8" w:space="0" w:color="auto"/>
              <w:bottom w:val="single" w:sz="8" w:space="0" w:color="auto"/>
              <w:right w:val="single" w:sz="8" w:space="0" w:color="auto"/>
            </w:tcBorders>
            <w:shd w:val="clear" w:color="auto" w:fill="E9F0F6" w:themeFill="accent1" w:themeFillTint="33"/>
            <w:vAlign w:val="center"/>
            <w:hideMark/>
          </w:tcPr>
          <w:p w14:paraId="7A5C31F1" w14:textId="77777777" w:rsidR="00C15820" w:rsidRPr="00C15820" w:rsidRDefault="00C15820" w:rsidP="00C15820">
            <w:pPr>
              <w:tabs>
                <w:tab w:val="left" w:pos="1452"/>
              </w:tabs>
              <w:spacing w:after="200" w:line="276" w:lineRule="auto"/>
              <w:jc w:val="center"/>
              <w:rPr>
                <w:rFonts w:ascii="Calibri Light" w:eastAsia="Times New Roman" w:hAnsi="Calibri Light" w:cs="Calibri Light"/>
                <w:b/>
                <w:bCs/>
                <w:color w:val="000000"/>
                <w:sz w:val="24"/>
                <w:szCs w:val="24"/>
                <w:lang w:eastAsia="en-GB"/>
              </w:rPr>
            </w:pPr>
            <w:r w:rsidRPr="00C15820">
              <w:rPr>
                <w:rFonts w:ascii="Calibri Light" w:eastAsia="Times New Roman" w:hAnsi="Calibri Light" w:cs="Calibri Light"/>
                <w:b/>
                <w:bCs/>
                <w:color w:val="000000"/>
                <w:sz w:val="24"/>
                <w:szCs w:val="24"/>
                <w:lang w:eastAsia="en-GB"/>
              </w:rPr>
              <w:t>Rugby</w:t>
            </w:r>
          </w:p>
        </w:tc>
        <w:tc>
          <w:tcPr>
            <w:tcW w:w="1375" w:type="dxa"/>
            <w:tcBorders>
              <w:top w:val="single" w:sz="4" w:space="0" w:color="auto"/>
              <w:left w:val="single" w:sz="8" w:space="0" w:color="auto"/>
              <w:bottom w:val="single" w:sz="8" w:space="0" w:color="auto"/>
              <w:right w:val="single" w:sz="8" w:space="0" w:color="auto"/>
            </w:tcBorders>
            <w:shd w:val="clear" w:color="auto" w:fill="E9F0F6" w:themeFill="accent1" w:themeFillTint="33"/>
            <w:vAlign w:val="center"/>
            <w:hideMark/>
          </w:tcPr>
          <w:p w14:paraId="3DF4EFD9" w14:textId="77777777" w:rsidR="00C15820" w:rsidRPr="00C15820" w:rsidRDefault="00C15820" w:rsidP="00C15820">
            <w:pPr>
              <w:spacing w:after="200" w:line="276" w:lineRule="auto"/>
              <w:jc w:val="center"/>
              <w:rPr>
                <w:rFonts w:ascii="Calibri Light" w:eastAsia="Times New Roman" w:hAnsi="Calibri Light" w:cs="Calibri Light"/>
                <w:b/>
                <w:bCs/>
                <w:color w:val="000000"/>
                <w:sz w:val="24"/>
                <w:szCs w:val="24"/>
                <w:lang w:eastAsia="en-GB"/>
              </w:rPr>
            </w:pPr>
            <w:r w:rsidRPr="00C15820">
              <w:rPr>
                <w:rFonts w:ascii="Calibri Light" w:eastAsia="Times New Roman" w:hAnsi="Calibri Light" w:cs="Calibri Light"/>
                <w:b/>
                <w:bCs/>
                <w:color w:val="000000"/>
                <w:sz w:val="24"/>
                <w:szCs w:val="24"/>
                <w:lang w:eastAsia="en-GB"/>
              </w:rPr>
              <w:t>West Midlands</w:t>
            </w:r>
          </w:p>
        </w:tc>
        <w:tc>
          <w:tcPr>
            <w:tcW w:w="0" w:type="auto"/>
            <w:tcBorders>
              <w:top w:val="single" w:sz="4" w:space="0" w:color="auto"/>
              <w:left w:val="single" w:sz="8" w:space="0" w:color="auto"/>
              <w:bottom w:val="single" w:sz="8" w:space="0" w:color="auto"/>
              <w:right w:val="single" w:sz="4" w:space="0" w:color="auto"/>
            </w:tcBorders>
            <w:shd w:val="clear" w:color="auto" w:fill="E9F0F6" w:themeFill="accent1" w:themeFillTint="33"/>
            <w:vAlign w:val="center"/>
            <w:hideMark/>
          </w:tcPr>
          <w:p w14:paraId="78A23710" w14:textId="77777777" w:rsidR="00C15820" w:rsidRPr="00C15820" w:rsidRDefault="00C15820" w:rsidP="00C15820">
            <w:pPr>
              <w:spacing w:after="200" w:line="276" w:lineRule="auto"/>
              <w:jc w:val="center"/>
              <w:rPr>
                <w:rFonts w:ascii="Calibri Light" w:eastAsia="Times New Roman" w:hAnsi="Calibri Light" w:cs="Calibri Light"/>
                <w:b/>
                <w:bCs/>
                <w:color w:val="000000"/>
                <w:sz w:val="24"/>
                <w:szCs w:val="24"/>
                <w:lang w:eastAsia="en-GB"/>
              </w:rPr>
            </w:pPr>
            <w:r w:rsidRPr="00C15820">
              <w:rPr>
                <w:rFonts w:ascii="Calibri Light" w:eastAsia="Times New Roman" w:hAnsi="Calibri Light" w:cs="Calibri Light"/>
                <w:b/>
                <w:bCs/>
                <w:color w:val="000000"/>
                <w:sz w:val="24"/>
                <w:szCs w:val="24"/>
                <w:lang w:eastAsia="en-GB"/>
              </w:rPr>
              <w:t>England</w:t>
            </w:r>
          </w:p>
        </w:tc>
      </w:tr>
      <w:tr w:rsidR="00C15820" w:rsidRPr="00C15820" w14:paraId="01F34960" w14:textId="77777777" w:rsidTr="00145473">
        <w:trPr>
          <w:jc w:val="center"/>
        </w:trPr>
        <w:tc>
          <w:tcPr>
            <w:tcW w:w="2301" w:type="dxa"/>
            <w:tcBorders>
              <w:top w:val="nil"/>
              <w:left w:val="single" w:sz="4" w:space="0" w:color="auto"/>
              <w:bottom w:val="single" w:sz="8" w:space="0" w:color="auto"/>
              <w:right w:val="single" w:sz="8" w:space="0" w:color="auto"/>
            </w:tcBorders>
            <w:shd w:val="clear" w:color="auto" w:fill="E9F0F6" w:themeFill="accent1" w:themeFillTint="33"/>
            <w:noWrap/>
            <w:vAlign w:val="bottom"/>
            <w:hideMark/>
          </w:tcPr>
          <w:p w14:paraId="3AFB5133" w14:textId="77777777" w:rsidR="00C15820" w:rsidRPr="00C15820" w:rsidRDefault="00C15820" w:rsidP="00C15820">
            <w:pPr>
              <w:spacing w:after="200" w:line="276" w:lineRule="auto"/>
              <w:jc w:val="both"/>
              <w:rPr>
                <w:rFonts w:ascii="Calibri Light" w:eastAsia="Times New Roman" w:hAnsi="Calibri Light" w:cs="Calibri Light"/>
                <w:color w:val="000000"/>
                <w:sz w:val="24"/>
                <w:szCs w:val="24"/>
                <w:lang w:eastAsia="en-GB"/>
              </w:rPr>
            </w:pPr>
            <w:r w:rsidRPr="00C15820">
              <w:rPr>
                <w:rFonts w:ascii="Calibri Light" w:eastAsia="Times New Roman" w:hAnsi="Calibri Light" w:cs="Calibri Light"/>
                <w:color w:val="000000"/>
                <w:sz w:val="24"/>
                <w:szCs w:val="24"/>
                <w:lang w:eastAsia="en-GB"/>
              </w:rPr>
              <w:t> </w:t>
            </w:r>
          </w:p>
        </w:tc>
        <w:tc>
          <w:tcPr>
            <w:tcW w:w="1264" w:type="dxa"/>
            <w:tcBorders>
              <w:top w:val="nil"/>
              <w:left w:val="nil"/>
              <w:bottom w:val="single" w:sz="8" w:space="0" w:color="auto"/>
              <w:right w:val="single" w:sz="8" w:space="0" w:color="auto"/>
            </w:tcBorders>
            <w:shd w:val="clear" w:color="auto" w:fill="E9F0F6" w:themeFill="accent1" w:themeFillTint="33"/>
            <w:noWrap/>
            <w:vAlign w:val="center"/>
            <w:hideMark/>
          </w:tcPr>
          <w:p w14:paraId="5666E24D" w14:textId="77777777" w:rsidR="00C15820" w:rsidRPr="00C15820" w:rsidRDefault="00C15820" w:rsidP="00C15820">
            <w:pPr>
              <w:tabs>
                <w:tab w:val="decimal" w:pos="444"/>
              </w:tabs>
              <w:spacing w:after="200" w:line="276" w:lineRule="auto"/>
              <w:rPr>
                <w:rFonts w:ascii="Calibri Light" w:eastAsia="Times New Roman" w:hAnsi="Calibri Light" w:cs="Calibri Light"/>
                <w:b/>
                <w:bCs/>
                <w:color w:val="000000"/>
                <w:sz w:val="24"/>
                <w:szCs w:val="24"/>
                <w:lang w:eastAsia="en-GB"/>
              </w:rPr>
            </w:pPr>
            <w:r w:rsidRPr="00C15820">
              <w:rPr>
                <w:rFonts w:ascii="Calibri Light" w:eastAsia="Times New Roman" w:hAnsi="Calibri Light" w:cs="Calibri Light"/>
                <w:b/>
                <w:bCs/>
                <w:color w:val="000000"/>
                <w:sz w:val="24"/>
                <w:szCs w:val="24"/>
                <w:lang w:eastAsia="en-GB"/>
              </w:rPr>
              <w:t>No</w:t>
            </w:r>
          </w:p>
        </w:tc>
        <w:tc>
          <w:tcPr>
            <w:tcW w:w="1106" w:type="dxa"/>
            <w:tcBorders>
              <w:top w:val="nil"/>
              <w:left w:val="nil"/>
              <w:bottom w:val="single" w:sz="8" w:space="0" w:color="auto"/>
              <w:right w:val="single" w:sz="8" w:space="0" w:color="auto"/>
            </w:tcBorders>
            <w:shd w:val="clear" w:color="auto" w:fill="E9F0F6" w:themeFill="accent1" w:themeFillTint="33"/>
            <w:noWrap/>
            <w:vAlign w:val="center"/>
            <w:hideMark/>
          </w:tcPr>
          <w:p w14:paraId="44048D79" w14:textId="77777777" w:rsidR="00C15820" w:rsidRPr="00C15820" w:rsidRDefault="00C15820" w:rsidP="00C15820">
            <w:pPr>
              <w:tabs>
                <w:tab w:val="decimal" w:pos="444"/>
              </w:tabs>
              <w:spacing w:after="200" w:line="276" w:lineRule="auto"/>
              <w:rPr>
                <w:rFonts w:ascii="Calibri Light" w:eastAsia="Times New Roman" w:hAnsi="Calibri Light" w:cs="Calibri Light"/>
                <w:b/>
                <w:bCs/>
                <w:color w:val="000000"/>
                <w:sz w:val="24"/>
                <w:szCs w:val="24"/>
                <w:lang w:eastAsia="en-GB"/>
              </w:rPr>
            </w:pPr>
            <w:r w:rsidRPr="00C15820">
              <w:rPr>
                <w:rFonts w:ascii="Calibri Light" w:eastAsia="Times New Roman" w:hAnsi="Calibri Light" w:cs="Calibri Light"/>
                <w:b/>
                <w:bCs/>
                <w:color w:val="000000"/>
                <w:sz w:val="24"/>
                <w:szCs w:val="24"/>
                <w:lang w:eastAsia="en-GB"/>
              </w:rPr>
              <w:t>%</w:t>
            </w:r>
          </w:p>
        </w:tc>
        <w:tc>
          <w:tcPr>
            <w:tcW w:w="1556" w:type="dxa"/>
            <w:tcBorders>
              <w:top w:val="nil"/>
              <w:left w:val="nil"/>
              <w:bottom w:val="single" w:sz="8" w:space="0" w:color="auto"/>
              <w:right w:val="single" w:sz="8" w:space="0" w:color="auto"/>
            </w:tcBorders>
            <w:shd w:val="clear" w:color="auto" w:fill="E9F0F6" w:themeFill="accent1" w:themeFillTint="33"/>
            <w:noWrap/>
            <w:vAlign w:val="center"/>
            <w:hideMark/>
          </w:tcPr>
          <w:p w14:paraId="7DB42B34" w14:textId="77777777" w:rsidR="00C15820" w:rsidRPr="00C15820" w:rsidRDefault="00C15820" w:rsidP="00C15820">
            <w:pPr>
              <w:spacing w:after="200" w:line="276" w:lineRule="auto"/>
              <w:jc w:val="center"/>
              <w:rPr>
                <w:rFonts w:ascii="Calibri Light" w:eastAsia="Times New Roman" w:hAnsi="Calibri Light" w:cs="Calibri Light"/>
                <w:b/>
                <w:bCs/>
                <w:color w:val="000000"/>
                <w:sz w:val="24"/>
                <w:szCs w:val="24"/>
                <w:lang w:eastAsia="en-GB"/>
              </w:rPr>
            </w:pPr>
            <w:r w:rsidRPr="00C15820">
              <w:rPr>
                <w:rFonts w:ascii="Calibri Light" w:eastAsia="Times New Roman" w:hAnsi="Calibri Light" w:cs="Calibri Light"/>
                <w:b/>
                <w:bCs/>
                <w:color w:val="000000"/>
                <w:sz w:val="24"/>
                <w:szCs w:val="24"/>
                <w:lang w:eastAsia="en-GB"/>
              </w:rPr>
              <w:t>%</w:t>
            </w:r>
          </w:p>
        </w:tc>
        <w:tc>
          <w:tcPr>
            <w:tcW w:w="1375" w:type="dxa"/>
            <w:tcBorders>
              <w:top w:val="nil"/>
              <w:left w:val="nil"/>
              <w:bottom w:val="single" w:sz="8" w:space="0" w:color="auto"/>
              <w:right w:val="single" w:sz="8" w:space="0" w:color="auto"/>
            </w:tcBorders>
            <w:shd w:val="clear" w:color="auto" w:fill="E9F0F6" w:themeFill="accent1" w:themeFillTint="33"/>
            <w:noWrap/>
            <w:vAlign w:val="center"/>
            <w:hideMark/>
          </w:tcPr>
          <w:p w14:paraId="03EA5857" w14:textId="77777777" w:rsidR="00C15820" w:rsidRPr="00C15820" w:rsidRDefault="00C15820" w:rsidP="00C15820">
            <w:pPr>
              <w:spacing w:after="200" w:line="276" w:lineRule="auto"/>
              <w:jc w:val="center"/>
              <w:rPr>
                <w:rFonts w:ascii="Calibri Light" w:eastAsia="Times New Roman" w:hAnsi="Calibri Light" w:cs="Calibri Light"/>
                <w:b/>
                <w:bCs/>
                <w:color w:val="000000"/>
                <w:sz w:val="24"/>
                <w:szCs w:val="24"/>
                <w:lang w:eastAsia="en-GB"/>
              </w:rPr>
            </w:pPr>
            <w:r w:rsidRPr="00C15820">
              <w:rPr>
                <w:rFonts w:ascii="Calibri Light" w:eastAsia="Times New Roman" w:hAnsi="Calibri Light" w:cs="Calibri Light"/>
                <w:b/>
                <w:bCs/>
                <w:color w:val="000000"/>
                <w:sz w:val="24"/>
                <w:szCs w:val="24"/>
                <w:lang w:eastAsia="en-GB"/>
              </w:rPr>
              <w:t>%</w:t>
            </w:r>
          </w:p>
        </w:tc>
        <w:tc>
          <w:tcPr>
            <w:tcW w:w="0" w:type="auto"/>
            <w:tcBorders>
              <w:top w:val="nil"/>
              <w:left w:val="nil"/>
              <w:bottom w:val="single" w:sz="8" w:space="0" w:color="auto"/>
              <w:right w:val="single" w:sz="4" w:space="0" w:color="auto"/>
            </w:tcBorders>
            <w:shd w:val="clear" w:color="auto" w:fill="E9F0F6" w:themeFill="accent1" w:themeFillTint="33"/>
            <w:noWrap/>
            <w:vAlign w:val="center"/>
            <w:hideMark/>
          </w:tcPr>
          <w:p w14:paraId="504BAB31" w14:textId="77777777" w:rsidR="00C15820" w:rsidRPr="00C15820" w:rsidRDefault="00C15820" w:rsidP="00C15820">
            <w:pPr>
              <w:spacing w:after="200" w:line="276" w:lineRule="auto"/>
              <w:jc w:val="center"/>
              <w:rPr>
                <w:rFonts w:ascii="Calibri Light" w:eastAsia="Times New Roman" w:hAnsi="Calibri Light" w:cs="Calibri Light"/>
                <w:b/>
                <w:bCs/>
                <w:color w:val="000000"/>
                <w:sz w:val="24"/>
                <w:szCs w:val="24"/>
                <w:lang w:eastAsia="en-GB"/>
              </w:rPr>
            </w:pPr>
            <w:r w:rsidRPr="00C15820">
              <w:rPr>
                <w:rFonts w:ascii="Calibri Light" w:eastAsia="Times New Roman" w:hAnsi="Calibri Light" w:cs="Calibri Light"/>
                <w:b/>
                <w:bCs/>
                <w:color w:val="000000"/>
                <w:sz w:val="24"/>
                <w:szCs w:val="24"/>
                <w:lang w:eastAsia="en-GB"/>
              </w:rPr>
              <w:t>%</w:t>
            </w:r>
          </w:p>
        </w:tc>
      </w:tr>
      <w:tr w:rsidR="00C15820" w:rsidRPr="00C15820" w14:paraId="375AFEF8" w14:textId="77777777" w:rsidTr="00145473">
        <w:trPr>
          <w:jc w:val="center"/>
        </w:trPr>
        <w:tc>
          <w:tcPr>
            <w:tcW w:w="230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6D52A1CB" w14:textId="77777777" w:rsidR="00C15820" w:rsidRPr="00C15820" w:rsidRDefault="00C15820" w:rsidP="00C15820">
            <w:pPr>
              <w:spacing w:after="200" w:line="276" w:lineRule="auto"/>
              <w:jc w:val="right"/>
              <w:rPr>
                <w:rFonts w:ascii="Calibri Light" w:eastAsia="Times New Roman" w:hAnsi="Calibri Light" w:cs="Calibri Light"/>
                <w:color w:val="000000"/>
                <w:sz w:val="24"/>
                <w:szCs w:val="24"/>
                <w:lang w:eastAsia="en-GB"/>
              </w:rPr>
            </w:pPr>
            <w:r w:rsidRPr="00C15820">
              <w:rPr>
                <w:rFonts w:ascii="Calibri Light" w:eastAsia="Times New Roman" w:hAnsi="Calibri Light" w:cs="Calibri Light"/>
                <w:color w:val="000000"/>
                <w:sz w:val="24"/>
                <w:szCs w:val="24"/>
                <w:lang w:eastAsia="en-GB"/>
              </w:rPr>
              <w:t>Aged 0-4</w:t>
            </w:r>
          </w:p>
        </w:tc>
        <w:tc>
          <w:tcPr>
            <w:tcW w:w="1264" w:type="dxa"/>
            <w:tcBorders>
              <w:top w:val="single" w:sz="8" w:space="0" w:color="auto"/>
              <w:left w:val="nil"/>
              <w:bottom w:val="single" w:sz="4" w:space="0" w:color="auto"/>
              <w:right w:val="nil"/>
            </w:tcBorders>
            <w:shd w:val="clear" w:color="auto" w:fill="auto"/>
            <w:noWrap/>
            <w:vAlign w:val="center"/>
          </w:tcPr>
          <w:p w14:paraId="1615D240" w14:textId="77777777" w:rsidR="00C15820" w:rsidRPr="00C15820" w:rsidRDefault="00C15820" w:rsidP="00C15820">
            <w:pPr>
              <w:pStyle w:val="NoSpacing"/>
              <w:spacing w:after="200" w:line="276" w:lineRule="auto"/>
              <w:jc w:val="center"/>
              <w:rPr>
                <w:rFonts w:ascii="Calibri Light" w:hAnsi="Calibri Light" w:cs="Calibri Light"/>
                <w:sz w:val="24"/>
                <w:szCs w:val="24"/>
              </w:rPr>
            </w:pPr>
          </w:p>
        </w:tc>
        <w:tc>
          <w:tcPr>
            <w:tcW w:w="1106" w:type="dxa"/>
            <w:tcBorders>
              <w:top w:val="single" w:sz="8" w:space="0" w:color="auto"/>
              <w:left w:val="single" w:sz="4" w:space="0" w:color="auto"/>
              <w:bottom w:val="single" w:sz="4" w:space="0" w:color="auto"/>
              <w:right w:val="single" w:sz="8" w:space="0" w:color="auto"/>
            </w:tcBorders>
            <w:shd w:val="clear" w:color="auto" w:fill="auto"/>
            <w:noWrap/>
            <w:vAlign w:val="center"/>
          </w:tcPr>
          <w:p w14:paraId="5E2FA236" w14:textId="77777777" w:rsidR="00C15820" w:rsidRPr="00C15820" w:rsidRDefault="00C15820" w:rsidP="00C15820">
            <w:pPr>
              <w:pStyle w:val="NoSpacing"/>
              <w:tabs>
                <w:tab w:val="decimal" w:pos="450"/>
              </w:tabs>
              <w:spacing w:after="200" w:line="276" w:lineRule="auto"/>
              <w:jc w:val="center"/>
              <w:rPr>
                <w:rFonts w:ascii="Calibri Light" w:hAnsi="Calibri Light" w:cs="Calibri Light"/>
                <w:sz w:val="24"/>
                <w:szCs w:val="24"/>
              </w:rPr>
            </w:pPr>
            <w:r w:rsidRPr="00C15820">
              <w:rPr>
                <w:rFonts w:ascii="Calibri Light" w:hAnsi="Calibri Light" w:cs="Calibri Light"/>
                <w:color w:val="000000"/>
                <w:sz w:val="24"/>
                <w:szCs w:val="24"/>
              </w:rPr>
              <w:t>14.2</w:t>
            </w:r>
          </w:p>
        </w:tc>
        <w:tc>
          <w:tcPr>
            <w:tcW w:w="1556" w:type="dxa"/>
            <w:tcBorders>
              <w:top w:val="single" w:sz="8" w:space="0" w:color="auto"/>
              <w:left w:val="nil"/>
              <w:bottom w:val="single" w:sz="4" w:space="0" w:color="auto"/>
              <w:right w:val="single" w:sz="8" w:space="0" w:color="auto"/>
            </w:tcBorders>
            <w:shd w:val="clear" w:color="auto" w:fill="auto"/>
            <w:noWrap/>
            <w:vAlign w:val="center"/>
          </w:tcPr>
          <w:p w14:paraId="646EDDF6" w14:textId="77777777" w:rsidR="00C15820" w:rsidRPr="00C15820" w:rsidRDefault="00C15820" w:rsidP="00C15820">
            <w:pPr>
              <w:pStyle w:val="NoSpacing"/>
              <w:spacing w:after="200" w:line="276" w:lineRule="auto"/>
              <w:jc w:val="center"/>
              <w:rPr>
                <w:rFonts w:ascii="Calibri Light" w:hAnsi="Calibri Light" w:cs="Calibri Light"/>
                <w:sz w:val="24"/>
                <w:szCs w:val="24"/>
              </w:rPr>
            </w:pPr>
            <w:r w:rsidRPr="00C15820">
              <w:rPr>
                <w:rFonts w:ascii="Calibri Light" w:hAnsi="Calibri Light" w:cs="Calibri Light"/>
                <w:color w:val="000000"/>
                <w:sz w:val="24"/>
                <w:szCs w:val="24"/>
              </w:rPr>
              <w:t>19.4</w:t>
            </w:r>
          </w:p>
        </w:tc>
        <w:tc>
          <w:tcPr>
            <w:tcW w:w="1375" w:type="dxa"/>
            <w:tcBorders>
              <w:top w:val="single" w:sz="8" w:space="0" w:color="auto"/>
              <w:left w:val="nil"/>
              <w:bottom w:val="single" w:sz="4" w:space="0" w:color="auto"/>
              <w:right w:val="nil"/>
            </w:tcBorders>
            <w:shd w:val="clear" w:color="auto" w:fill="auto"/>
            <w:noWrap/>
            <w:vAlign w:val="center"/>
          </w:tcPr>
          <w:p w14:paraId="0C46193C" w14:textId="77777777" w:rsidR="00C15820" w:rsidRPr="00C15820" w:rsidRDefault="00C15820" w:rsidP="00C15820">
            <w:pPr>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19.5</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tcPr>
          <w:p w14:paraId="7842D7BA" w14:textId="77777777" w:rsidR="00C15820" w:rsidRPr="00C15820" w:rsidRDefault="00C15820" w:rsidP="00C15820">
            <w:pPr>
              <w:tabs>
                <w:tab w:val="decimal" w:pos="540"/>
              </w:tabs>
              <w:spacing w:after="200" w:line="276" w:lineRule="auto"/>
              <w:rPr>
                <w:rFonts w:ascii="Calibri Light" w:hAnsi="Calibri Light" w:cs="Calibri Light"/>
                <w:color w:val="000000"/>
                <w:sz w:val="24"/>
                <w:szCs w:val="24"/>
              </w:rPr>
            </w:pPr>
            <w:r w:rsidRPr="00C15820">
              <w:rPr>
                <w:rFonts w:ascii="Calibri Light" w:hAnsi="Calibri Light" w:cs="Calibri Light"/>
                <w:color w:val="000000"/>
                <w:sz w:val="24"/>
                <w:szCs w:val="24"/>
              </w:rPr>
              <w:t>6.3</w:t>
            </w:r>
          </w:p>
        </w:tc>
      </w:tr>
      <w:tr w:rsidR="00C15820" w:rsidRPr="00C15820" w14:paraId="774C6D7F" w14:textId="77777777" w:rsidTr="00145473">
        <w:trPr>
          <w:jc w:val="center"/>
        </w:trPr>
        <w:tc>
          <w:tcPr>
            <w:tcW w:w="230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8F4486F" w14:textId="77777777" w:rsidR="00C15820" w:rsidRPr="00C15820" w:rsidRDefault="00C15820" w:rsidP="00C15820">
            <w:pPr>
              <w:spacing w:after="200" w:line="276" w:lineRule="auto"/>
              <w:jc w:val="right"/>
              <w:rPr>
                <w:rFonts w:ascii="Calibri Light" w:eastAsia="Times New Roman" w:hAnsi="Calibri Light" w:cs="Calibri Light"/>
                <w:color w:val="000000"/>
                <w:sz w:val="24"/>
                <w:szCs w:val="24"/>
                <w:lang w:eastAsia="en-GB"/>
              </w:rPr>
            </w:pPr>
            <w:r w:rsidRPr="00C15820">
              <w:rPr>
                <w:rFonts w:ascii="Calibri Light" w:eastAsia="Times New Roman" w:hAnsi="Calibri Light" w:cs="Calibri Light"/>
                <w:color w:val="000000"/>
                <w:sz w:val="24"/>
                <w:szCs w:val="24"/>
                <w:lang w:eastAsia="en-GB"/>
              </w:rPr>
              <w:t>Aged 5-15</w:t>
            </w:r>
          </w:p>
        </w:tc>
        <w:tc>
          <w:tcPr>
            <w:tcW w:w="1264" w:type="dxa"/>
            <w:tcBorders>
              <w:top w:val="single" w:sz="4" w:space="0" w:color="auto"/>
              <w:left w:val="nil"/>
              <w:bottom w:val="single" w:sz="4" w:space="0" w:color="auto"/>
              <w:right w:val="nil"/>
            </w:tcBorders>
            <w:shd w:val="clear" w:color="auto" w:fill="auto"/>
            <w:noWrap/>
            <w:vAlign w:val="center"/>
          </w:tcPr>
          <w:p w14:paraId="0E8BAA16" w14:textId="77777777" w:rsidR="00C15820" w:rsidRPr="00C15820" w:rsidRDefault="00C15820" w:rsidP="00C15820">
            <w:pPr>
              <w:pStyle w:val="NoSpacing"/>
              <w:spacing w:after="200" w:line="276" w:lineRule="auto"/>
              <w:jc w:val="center"/>
              <w:rPr>
                <w:rFonts w:ascii="Calibri Light" w:hAnsi="Calibri Light" w:cs="Calibri Light"/>
                <w:sz w:val="24"/>
                <w:szCs w:val="24"/>
              </w:rPr>
            </w:pPr>
            <w:r w:rsidRPr="00C15820">
              <w:rPr>
                <w:rFonts w:ascii="Calibri Light" w:hAnsi="Calibri Light" w:cs="Calibri Light"/>
                <w:color w:val="000000"/>
                <w:sz w:val="24"/>
                <w:szCs w:val="24"/>
              </w:rPr>
              <w:t>17</w:t>
            </w:r>
          </w:p>
        </w:tc>
        <w:tc>
          <w:tcPr>
            <w:tcW w:w="110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F08C6B7" w14:textId="77777777" w:rsidR="00C15820" w:rsidRPr="00C15820" w:rsidRDefault="00C15820" w:rsidP="00C15820">
            <w:pPr>
              <w:pStyle w:val="NoSpacing"/>
              <w:tabs>
                <w:tab w:val="decimal" w:pos="450"/>
              </w:tabs>
              <w:spacing w:after="200" w:line="276" w:lineRule="auto"/>
              <w:jc w:val="center"/>
              <w:rPr>
                <w:rFonts w:ascii="Calibri Light" w:hAnsi="Calibri Light" w:cs="Calibri Light"/>
                <w:sz w:val="24"/>
                <w:szCs w:val="24"/>
              </w:rPr>
            </w:pPr>
            <w:r w:rsidRPr="00C15820">
              <w:rPr>
                <w:rFonts w:ascii="Calibri Light" w:hAnsi="Calibri Light" w:cs="Calibri Light"/>
                <w:color w:val="000000"/>
                <w:sz w:val="24"/>
                <w:szCs w:val="24"/>
              </w:rPr>
              <w:t>3.8</w:t>
            </w:r>
          </w:p>
        </w:tc>
        <w:tc>
          <w:tcPr>
            <w:tcW w:w="1556" w:type="dxa"/>
            <w:tcBorders>
              <w:top w:val="single" w:sz="4" w:space="0" w:color="auto"/>
              <w:left w:val="nil"/>
              <w:bottom w:val="single" w:sz="4" w:space="0" w:color="auto"/>
              <w:right w:val="single" w:sz="8" w:space="0" w:color="auto"/>
            </w:tcBorders>
            <w:shd w:val="clear" w:color="auto" w:fill="auto"/>
            <w:noWrap/>
            <w:vAlign w:val="center"/>
          </w:tcPr>
          <w:p w14:paraId="2EBC2137" w14:textId="77777777" w:rsidR="00C15820" w:rsidRPr="00C15820" w:rsidRDefault="00C15820" w:rsidP="00C15820">
            <w:pPr>
              <w:pStyle w:val="NoSpacing"/>
              <w:spacing w:after="200" w:line="276" w:lineRule="auto"/>
              <w:jc w:val="center"/>
              <w:rPr>
                <w:rFonts w:ascii="Calibri Light" w:hAnsi="Calibri Light" w:cs="Calibri Light"/>
                <w:sz w:val="24"/>
                <w:szCs w:val="24"/>
              </w:rPr>
            </w:pPr>
            <w:r w:rsidRPr="00C15820">
              <w:rPr>
                <w:rFonts w:ascii="Calibri Light" w:hAnsi="Calibri Light" w:cs="Calibri Light"/>
                <w:color w:val="000000"/>
                <w:sz w:val="24"/>
                <w:szCs w:val="24"/>
              </w:rPr>
              <w:t>6.3</w:t>
            </w:r>
          </w:p>
        </w:tc>
        <w:tc>
          <w:tcPr>
            <w:tcW w:w="1375" w:type="dxa"/>
            <w:tcBorders>
              <w:top w:val="single" w:sz="4" w:space="0" w:color="auto"/>
              <w:left w:val="nil"/>
              <w:bottom w:val="single" w:sz="4" w:space="0" w:color="auto"/>
              <w:right w:val="nil"/>
            </w:tcBorders>
            <w:shd w:val="clear" w:color="auto" w:fill="auto"/>
            <w:noWrap/>
            <w:vAlign w:val="center"/>
          </w:tcPr>
          <w:p w14:paraId="02530071" w14:textId="77777777" w:rsidR="00C15820" w:rsidRPr="00C15820" w:rsidRDefault="00C15820" w:rsidP="00C15820">
            <w:pPr>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6.3</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4544B123" w14:textId="77777777" w:rsidR="00C15820" w:rsidRPr="00C15820" w:rsidRDefault="00C15820" w:rsidP="00C15820">
            <w:pPr>
              <w:tabs>
                <w:tab w:val="decimal" w:pos="540"/>
              </w:tabs>
              <w:spacing w:after="200" w:line="276" w:lineRule="auto"/>
              <w:rPr>
                <w:rFonts w:ascii="Calibri Light" w:hAnsi="Calibri Light" w:cs="Calibri Light"/>
                <w:color w:val="000000"/>
                <w:sz w:val="24"/>
                <w:szCs w:val="24"/>
              </w:rPr>
            </w:pPr>
            <w:r w:rsidRPr="00C15820">
              <w:rPr>
                <w:rFonts w:ascii="Calibri Light" w:hAnsi="Calibri Light" w:cs="Calibri Light"/>
                <w:color w:val="000000"/>
                <w:sz w:val="24"/>
                <w:szCs w:val="24"/>
              </w:rPr>
              <w:t>12.6</w:t>
            </w:r>
          </w:p>
        </w:tc>
      </w:tr>
      <w:tr w:rsidR="00C15820" w:rsidRPr="00C15820" w14:paraId="3251A04E" w14:textId="77777777" w:rsidTr="00145473">
        <w:trPr>
          <w:jc w:val="center"/>
        </w:trPr>
        <w:tc>
          <w:tcPr>
            <w:tcW w:w="230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A11938D" w14:textId="77777777" w:rsidR="00C15820" w:rsidRPr="00C15820" w:rsidRDefault="00C15820" w:rsidP="00C15820">
            <w:pPr>
              <w:spacing w:after="200" w:line="276" w:lineRule="auto"/>
              <w:jc w:val="right"/>
              <w:rPr>
                <w:rFonts w:ascii="Calibri Light" w:eastAsia="Times New Roman" w:hAnsi="Calibri Light" w:cs="Calibri Light"/>
                <w:color w:val="000000"/>
                <w:sz w:val="24"/>
                <w:szCs w:val="24"/>
                <w:lang w:eastAsia="en-GB"/>
              </w:rPr>
            </w:pPr>
            <w:r w:rsidRPr="00C15820">
              <w:rPr>
                <w:rFonts w:ascii="Calibri Light" w:eastAsia="Times New Roman" w:hAnsi="Calibri Light" w:cs="Calibri Light"/>
                <w:color w:val="000000"/>
                <w:sz w:val="24"/>
                <w:szCs w:val="24"/>
                <w:lang w:eastAsia="en-GB"/>
              </w:rPr>
              <w:t>Aged 16-64</w:t>
            </w:r>
          </w:p>
        </w:tc>
        <w:tc>
          <w:tcPr>
            <w:tcW w:w="1264" w:type="dxa"/>
            <w:tcBorders>
              <w:top w:val="single" w:sz="4" w:space="0" w:color="auto"/>
              <w:left w:val="nil"/>
              <w:bottom w:val="single" w:sz="4" w:space="0" w:color="auto"/>
              <w:right w:val="nil"/>
            </w:tcBorders>
            <w:shd w:val="clear" w:color="auto" w:fill="auto"/>
            <w:noWrap/>
            <w:vAlign w:val="center"/>
          </w:tcPr>
          <w:p w14:paraId="1F567027" w14:textId="77777777" w:rsidR="00C15820" w:rsidRPr="00C15820" w:rsidRDefault="00C15820" w:rsidP="00C15820">
            <w:pPr>
              <w:pStyle w:val="NoSpacing"/>
              <w:spacing w:after="200" w:line="276" w:lineRule="auto"/>
              <w:jc w:val="center"/>
              <w:rPr>
                <w:rFonts w:ascii="Calibri Light" w:hAnsi="Calibri Light" w:cs="Calibri Light"/>
                <w:sz w:val="24"/>
                <w:szCs w:val="24"/>
              </w:rPr>
            </w:pPr>
            <w:r w:rsidRPr="00C15820">
              <w:rPr>
                <w:rFonts w:ascii="Calibri Light" w:hAnsi="Calibri Light" w:cs="Calibri Light"/>
                <w:color w:val="000000"/>
                <w:sz w:val="24"/>
                <w:szCs w:val="24"/>
              </w:rPr>
              <w:t>46</w:t>
            </w:r>
          </w:p>
        </w:tc>
        <w:tc>
          <w:tcPr>
            <w:tcW w:w="110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219392C" w14:textId="77777777" w:rsidR="00C15820" w:rsidRPr="00C15820" w:rsidRDefault="00C15820" w:rsidP="00C15820">
            <w:pPr>
              <w:pStyle w:val="NoSpacing"/>
              <w:tabs>
                <w:tab w:val="decimal" w:pos="450"/>
              </w:tabs>
              <w:spacing w:after="200" w:line="276" w:lineRule="auto"/>
              <w:jc w:val="center"/>
              <w:rPr>
                <w:rFonts w:ascii="Calibri Light" w:hAnsi="Calibri Light" w:cs="Calibri Light"/>
                <w:sz w:val="24"/>
                <w:szCs w:val="24"/>
              </w:rPr>
            </w:pPr>
            <w:r w:rsidRPr="00C15820">
              <w:rPr>
                <w:rFonts w:ascii="Calibri Light" w:hAnsi="Calibri Light" w:cs="Calibri Light"/>
                <w:color w:val="000000"/>
                <w:sz w:val="24"/>
                <w:szCs w:val="24"/>
              </w:rPr>
              <w:t>10.3</w:t>
            </w:r>
          </w:p>
        </w:tc>
        <w:tc>
          <w:tcPr>
            <w:tcW w:w="1556" w:type="dxa"/>
            <w:tcBorders>
              <w:top w:val="single" w:sz="4" w:space="0" w:color="auto"/>
              <w:left w:val="nil"/>
              <w:bottom w:val="single" w:sz="4" w:space="0" w:color="auto"/>
              <w:right w:val="single" w:sz="8" w:space="0" w:color="auto"/>
            </w:tcBorders>
            <w:shd w:val="clear" w:color="auto" w:fill="auto"/>
            <w:noWrap/>
            <w:vAlign w:val="center"/>
          </w:tcPr>
          <w:p w14:paraId="2CB31EE2" w14:textId="77777777" w:rsidR="00C15820" w:rsidRPr="00C15820" w:rsidRDefault="00C15820" w:rsidP="00C15820">
            <w:pPr>
              <w:pStyle w:val="NoSpacing"/>
              <w:spacing w:after="200" w:line="276" w:lineRule="auto"/>
              <w:jc w:val="center"/>
              <w:rPr>
                <w:rFonts w:ascii="Calibri Light" w:hAnsi="Calibri Light" w:cs="Calibri Light"/>
                <w:sz w:val="24"/>
                <w:szCs w:val="24"/>
              </w:rPr>
            </w:pPr>
            <w:r w:rsidRPr="00C15820">
              <w:rPr>
                <w:rFonts w:ascii="Calibri Light" w:hAnsi="Calibri Light" w:cs="Calibri Light"/>
                <w:color w:val="000000"/>
                <w:sz w:val="24"/>
                <w:szCs w:val="24"/>
              </w:rPr>
              <w:t>13.1</w:t>
            </w:r>
          </w:p>
        </w:tc>
        <w:tc>
          <w:tcPr>
            <w:tcW w:w="1375" w:type="dxa"/>
            <w:tcBorders>
              <w:top w:val="single" w:sz="4" w:space="0" w:color="auto"/>
              <w:left w:val="nil"/>
              <w:bottom w:val="single" w:sz="4" w:space="0" w:color="auto"/>
              <w:right w:val="nil"/>
            </w:tcBorders>
            <w:shd w:val="clear" w:color="auto" w:fill="auto"/>
            <w:noWrap/>
            <w:vAlign w:val="center"/>
          </w:tcPr>
          <w:p w14:paraId="6EB48C08" w14:textId="77777777" w:rsidR="00C15820" w:rsidRPr="00C15820" w:rsidRDefault="00C15820" w:rsidP="00C15820">
            <w:pPr>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13.2</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1F6CF722" w14:textId="77777777" w:rsidR="00C15820" w:rsidRPr="00C15820" w:rsidRDefault="00C15820" w:rsidP="00C15820">
            <w:pPr>
              <w:tabs>
                <w:tab w:val="decimal" w:pos="540"/>
              </w:tabs>
              <w:spacing w:after="200" w:line="276" w:lineRule="auto"/>
              <w:rPr>
                <w:rFonts w:ascii="Calibri Light" w:hAnsi="Calibri Light" w:cs="Calibri Light"/>
                <w:color w:val="000000"/>
                <w:sz w:val="24"/>
                <w:szCs w:val="24"/>
              </w:rPr>
            </w:pPr>
            <w:r w:rsidRPr="00C15820">
              <w:rPr>
                <w:rFonts w:ascii="Calibri Light" w:hAnsi="Calibri Light" w:cs="Calibri Light"/>
                <w:color w:val="000000"/>
                <w:sz w:val="24"/>
                <w:szCs w:val="24"/>
              </w:rPr>
              <w:t>64.8</w:t>
            </w:r>
          </w:p>
        </w:tc>
      </w:tr>
      <w:tr w:rsidR="00C15820" w:rsidRPr="00C15820" w14:paraId="2AAC219F" w14:textId="77777777" w:rsidTr="00145473">
        <w:trPr>
          <w:jc w:val="center"/>
        </w:trPr>
        <w:tc>
          <w:tcPr>
            <w:tcW w:w="230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07F98B9" w14:textId="77777777" w:rsidR="00C15820" w:rsidRPr="00C15820" w:rsidRDefault="00C15820" w:rsidP="00C15820">
            <w:pPr>
              <w:spacing w:after="200" w:line="276" w:lineRule="auto"/>
              <w:jc w:val="right"/>
              <w:rPr>
                <w:rFonts w:ascii="Calibri Light" w:eastAsia="Times New Roman" w:hAnsi="Calibri Light" w:cs="Calibri Light"/>
                <w:color w:val="000000"/>
                <w:sz w:val="24"/>
                <w:szCs w:val="24"/>
                <w:lang w:eastAsia="en-GB"/>
              </w:rPr>
            </w:pPr>
            <w:r w:rsidRPr="00C15820">
              <w:rPr>
                <w:rFonts w:ascii="Calibri Light" w:eastAsia="Times New Roman" w:hAnsi="Calibri Light" w:cs="Calibri Light"/>
                <w:color w:val="000000"/>
                <w:sz w:val="24"/>
                <w:szCs w:val="24"/>
                <w:lang w:eastAsia="en-GB"/>
              </w:rPr>
              <w:t>Aged 65+</w:t>
            </w:r>
          </w:p>
        </w:tc>
        <w:tc>
          <w:tcPr>
            <w:tcW w:w="1264" w:type="dxa"/>
            <w:tcBorders>
              <w:top w:val="single" w:sz="4" w:space="0" w:color="auto"/>
              <w:left w:val="nil"/>
              <w:bottom w:val="single" w:sz="4" w:space="0" w:color="auto"/>
              <w:right w:val="nil"/>
            </w:tcBorders>
            <w:shd w:val="clear" w:color="auto" w:fill="auto"/>
            <w:noWrap/>
            <w:vAlign w:val="center"/>
          </w:tcPr>
          <w:p w14:paraId="3A129027" w14:textId="77777777" w:rsidR="00C15820" w:rsidRPr="00C15820" w:rsidRDefault="00C15820" w:rsidP="00C15820">
            <w:pPr>
              <w:pStyle w:val="NoSpacing"/>
              <w:spacing w:after="200" w:line="276" w:lineRule="auto"/>
              <w:jc w:val="center"/>
              <w:rPr>
                <w:rFonts w:ascii="Calibri Light" w:hAnsi="Calibri Light" w:cs="Calibri Light"/>
                <w:sz w:val="24"/>
                <w:szCs w:val="24"/>
              </w:rPr>
            </w:pPr>
            <w:r w:rsidRPr="00C15820">
              <w:rPr>
                <w:rFonts w:ascii="Calibri Light" w:hAnsi="Calibri Light" w:cs="Calibri Light"/>
                <w:color w:val="000000"/>
                <w:sz w:val="24"/>
                <w:szCs w:val="24"/>
              </w:rPr>
              <w:t>280</w:t>
            </w:r>
          </w:p>
        </w:tc>
        <w:tc>
          <w:tcPr>
            <w:tcW w:w="110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53102AE" w14:textId="77777777" w:rsidR="00C15820" w:rsidRPr="00C15820" w:rsidRDefault="00C15820" w:rsidP="00C15820">
            <w:pPr>
              <w:pStyle w:val="NoSpacing"/>
              <w:tabs>
                <w:tab w:val="decimal" w:pos="450"/>
              </w:tabs>
              <w:spacing w:after="200" w:line="276" w:lineRule="auto"/>
              <w:jc w:val="center"/>
              <w:rPr>
                <w:rFonts w:ascii="Calibri Light" w:hAnsi="Calibri Light" w:cs="Calibri Light"/>
                <w:sz w:val="24"/>
                <w:szCs w:val="24"/>
              </w:rPr>
            </w:pPr>
            <w:r w:rsidRPr="00C15820">
              <w:rPr>
                <w:rFonts w:ascii="Calibri Light" w:hAnsi="Calibri Light" w:cs="Calibri Light"/>
                <w:color w:val="000000"/>
                <w:sz w:val="24"/>
                <w:szCs w:val="24"/>
              </w:rPr>
              <w:t>62.9</w:t>
            </w:r>
          </w:p>
        </w:tc>
        <w:tc>
          <w:tcPr>
            <w:tcW w:w="1556" w:type="dxa"/>
            <w:tcBorders>
              <w:top w:val="single" w:sz="4" w:space="0" w:color="auto"/>
              <w:left w:val="nil"/>
              <w:bottom w:val="single" w:sz="4" w:space="0" w:color="auto"/>
              <w:right w:val="single" w:sz="8" w:space="0" w:color="auto"/>
            </w:tcBorders>
            <w:shd w:val="clear" w:color="auto" w:fill="auto"/>
            <w:noWrap/>
            <w:vAlign w:val="center"/>
          </w:tcPr>
          <w:p w14:paraId="7440C2B2" w14:textId="77777777" w:rsidR="00C15820" w:rsidRPr="00C15820" w:rsidRDefault="00C15820" w:rsidP="00C15820">
            <w:pPr>
              <w:pStyle w:val="NoSpacing"/>
              <w:spacing w:after="200" w:line="276" w:lineRule="auto"/>
              <w:jc w:val="center"/>
              <w:rPr>
                <w:rFonts w:ascii="Calibri Light" w:hAnsi="Calibri Light" w:cs="Calibri Light"/>
                <w:sz w:val="24"/>
                <w:szCs w:val="24"/>
              </w:rPr>
            </w:pPr>
            <w:r w:rsidRPr="00C15820">
              <w:rPr>
                <w:rFonts w:ascii="Calibri Light" w:hAnsi="Calibri Light" w:cs="Calibri Light"/>
                <w:color w:val="000000"/>
                <w:sz w:val="24"/>
                <w:szCs w:val="24"/>
              </w:rPr>
              <w:t>63.3</w:t>
            </w:r>
          </w:p>
        </w:tc>
        <w:tc>
          <w:tcPr>
            <w:tcW w:w="1375" w:type="dxa"/>
            <w:tcBorders>
              <w:top w:val="single" w:sz="4" w:space="0" w:color="auto"/>
              <w:left w:val="nil"/>
              <w:bottom w:val="single" w:sz="4" w:space="0" w:color="auto"/>
              <w:right w:val="nil"/>
            </w:tcBorders>
            <w:shd w:val="clear" w:color="auto" w:fill="auto"/>
            <w:noWrap/>
            <w:vAlign w:val="center"/>
          </w:tcPr>
          <w:p w14:paraId="737A1FAC" w14:textId="77777777" w:rsidR="00C15820" w:rsidRPr="00C15820" w:rsidRDefault="00C15820" w:rsidP="00C15820">
            <w:pPr>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63.6</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2F1DF0D0" w14:textId="77777777" w:rsidR="00C15820" w:rsidRPr="00C15820" w:rsidRDefault="00C15820" w:rsidP="00C15820">
            <w:pPr>
              <w:tabs>
                <w:tab w:val="decimal" w:pos="540"/>
              </w:tabs>
              <w:spacing w:after="200" w:line="276" w:lineRule="auto"/>
              <w:rPr>
                <w:rFonts w:ascii="Calibri Light" w:hAnsi="Calibri Light" w:cs="Calibri Light"/>
                <w:color w:val="000000"/>
                <w:sz w:val="24"/>
                <w:szCs w:val="24"/>
              </w:rPr>
            </w:pPr>
            <w:r w:rsidRPr="00C15820">
              <w:rPr>
                <w:rFonts w:ascii="Calibri Light" w:hAnsi="Calibri Light" w:cs="Calibri Light"/>
                <w:color w:val="000000"/>
                <w:sz w:val="24"/>
                <w:szCs w:val="24"/>
              </w:rPr>
              <w:t>16.3</w:t>
            </w:r>
          </w:p>
        </w:tc>
      </w:tr>
      <w:tr w:rsidR="00C15820" w:rsidRPr="00C15820" w14:paraId="48E6C3E6" w14:textId="77777777" w:rsidTr="00145473">
        <w:trPr>
          <w:jc w:val="center"/>
        </w:trPr>
        <w:tc>
          <w:tcPr>
            <w:tcW w:w="230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892A43C" w14:textId="77777777" w:rsidR="00C15820" w:rsidRPr="00C15820" w:rsidRDefault="00C15820" w:rsidP="00C15820">
            <w:pPr>
              <w:spacing w:after="200" w:line="276" w:lineRule="auto"/>
              <w:jc w:val="right"/>
              <w:rPr>
                <w:rFonts w:ascii="Calibri Light" w:eastAsia="Times New Roman" w:hAnsi="Calibri Light" w:cs="Calibri Light"/>
                <w:color w:val="000000"/>
                <w:sz w:val="24"/>
                <w:szCs w:val="24"/>
                <w:lang w:eastAsia="en-GB"/>
              </w:rPr>
            </w:pPr>
            <w:r w:rsidRPr="00C15820">
              <w:rPr>
                <w:rFonts w:ascii="Calibri Light" w:eastAsia="Times New Roman" w:hAnsi="Calibri Light" w:cs="Calibri Light"/>
                <w:color w:val="000000"/>
                <w:sz w:val="24"/>
                <w:szCs w:val="24"/>
                <w:lang w:eastAsia="en-GB"/>
              </w:rPr>
              <w:t>All Usual Residents</w:t>
            </w:r>
          </w:p>
        </w:tc>
        <w:tc>
          <w:tcPr>
            <w:tcW w:w="1264" w:type="dxa"/>
            <w:tcBorders>
              <w:top w:val="single" w:sz="4" w:space="0" w:color="auto"/>
              <w:left w:val="nil"/>
              <w:bottom w:val="single" w:sz="4" w:space="0" w:color="auto"/>
              <w:right w:val="nil"/>
            </w:tcBorders>
            <w:shd w:val="clear" w:color="auto" w:fill="auto"/>
            <w:noWrap/>
            <w:vAlign w:val="center"/>
          </w:tcPr>
          <w:p w14:paraId="1CB3529D" w14:textId="77777777" w:rsidR="00C15820" w:rsidRPr="00C15820" w:rsidRDefault="00C15820" w:rsidP="00C15820">
            <w:pPr>
              <w:pStyle w:val="NoSpacing"/>
              <w:spacing w:after="200" w:line="276" w:lineRule="auto"/>
              <w:jc w:val="center"/>
              <w:rPr>
                <w:rFonts w:ascii="Calibri Light" w:hAnsi="Calibri Light" w:cs="Calibri Light"/>
                <w:sz w:val="24"/>
                <w:szCs w:val="24"/>
              </w:rPr>
            </w:pPr>
            <w:r w:rsidRPr="00C15820">
              <w:rPr>
                <w:rFonts w:ascii="Calibri Light" w:hAnsi="Calibri Light" w:cs="Calibri Light"/>
                <w:color w:val="000000"/>
                <w:sz w:val="24"/>
                <w:szCs w:val="24"/>
              </w:rPr>
              <w:t>102</w:t>
            </w:r>
          </w:p>
        </w:tc>
        <w:tc>
          <w:tcPr>
            <w:tcW w:w="110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6750915" w14:textId="77777777" w:rsidR="00C15820" w:rsidRPr="00C15820" w:rsidRDefault="00C15820" w:rsidP="00C15820">
            <w:pPr>
              <w:pStyle w:val="NoSpacing"/>
              <w:tabs>
                <w:tab w:val="decimal" w:pos="450"/>
              </w:tabs>
              <w:spacing w:after="200" w:line="276" w:lineRule="auto"/>
              <w:jc w:val="center"/>
              <w:rPr>
                <w:rFonts w:ascii="Calibri Light" w:hAnsi="Calibri Light" w:cs="Calibri Light"/>
                <w:sz w:val="24"/>
                <w:szCs w:val="24"/>
              </w:rPr>
            </w:pPr>
            <w:r w:rsidRPr="00C15820">
              <w:rPr>
                <w:rFonts w:ascii="Calibri Light" w:hAnsi="Calibri Light" w:cs="Calibri Light"/>
                <w:color w:val="000000"/>
                <w:sz w:val="24"/>
                <w:szCs w:val="24"/>
              </w:rPr>
              <w:t>22.9</w:t>
            </w:r>
          </w:p>
        </w:tc>
        <w:tc>
          <w:tcPr>
            <w:tcW w:w="1556" w:type="dxa"/>
            <w:tcBorders>
              <w:top w:val="single" w:sz="4" w:space="0" w:color="auto"/>
              <w:left w:val="nil"/>
              <w:bottom w:val="single" w:sz="4" w:space="0" w:color="auto"/>
              <w:right w:val="single" w:sz="8" w:space="0" w:color="auto"/>
            </w:tcBorders>
            <w:shd w:val="clear" w:color="auto" w:fill="auto"/>
            <w:noWrap/>
            <w:vAlign w:val="center"/>
          </w:tcPr>
          <w:p w14:paraId="72EA3F5F" w14:textId="77777777" w:rsidR="00C15820" w:rsidRPr="00C15820" w:rsidRDefault="00C15820" w:rsidP="00C15820">
            <w:pPr>
              <w:pStyle w:val="NoSpacing"/>
              <w:spacing w:after="200" w:line="276" w:lineRule="auto"/>
              <w:jc w:val="center"/>
              <w:rPr>
                <w:rFonts w:ascii="Calibri Light" w:hAnsi="Calibri Light" w:cs="Calibri Light"/>
                <w:sz w:val="24"/>
                <w:szCs w:val="24"/>
              </w:rPr>
            </w:pPr>
            <w:r w:rsidRPr="00C15820">
              <w:rPr>
                <w:rFonts w:ascii="Calibri Light" w:hAnsi="Calibri Light" w:cs="Calibri Light"/>
                <w:color w:val="000000"/>
                <w:sz w:val="24"/>
                <w:szCs w:val="24"/>
              </w:rPr>
              <w:t>17.3</w:t>
            </w:r>
          </w:p>
        </w:tc>
        <w:tc>
          <w:tcPr>
            <w:tcW w:w="1375" w:type="dxa"/>
            <w:tcBorders>
              <w:top w:val="single" w:sz="4" w:space="0" w:color="auto"/>
              <w:left w:val="nil"/>
              <w:bottom w:val="single" w:sz="4" w:space="0" w:color="auto"/>
              <w:right w:val="nil"/>
            </w:tcBorders>
            <w:shd w:val="clear" w:color="auto" w:fill="auto"/>
            <w:noWrap/>
            <w:vAlign w:val="center"/>
          </w:tcPr>
          <w:p w14:paraId="1F8E0A10" w14:textId="77777777" w:rsidR="00C15820" w:rsidRPr="00C15820" w:rsidRDefault="00C15820" w:rsidP="00C15820">
            <w:pPr>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16.9</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2724C6AE" w14:textId="77777777" w:rsidR="00C15820" w:rsidRPr="00C15820" w:rsidRDefault="00C15820" w:rsidP="00C15820">
            <w:pPr>
              <w:tabs>
                <w:tab w:val="decimal" w:pos="540"/>
              </w:tabs>
              <w:spacing w:after="200" w:line="276" w:lineRule="auto"/>
              <w:rPr>
                <w:rFonts w:ascii="Calibri Light" w:hAnsi="Calibri Light" w:cs="Calibri Light"/>
                <w:color w:val="000000"/>
                <w:sz w:val="24"/>
                <w:szCs w:val="24"/>
              </w:rPr>
            </w:pPr>
            <w:r w:rsidRPr="00C15820">
              <w:rPr>
                <w:rFonts w:ascii="Calibri Light" w:hAnsi="Calibri Light" w:cs="Calibri Light"/>
                <w:color w:val="000000"/>
                <w:sz w:val="24"/>
                <w:szCs w:val="24"/>
              </w:rPr>
              <w:t>100.0</w:t>
            </w:r>
          </w:p>
        </w:tc>
      </w:tr>
      <w:tr w:rsidR="00C15820" w:rsidRPr="00C15820" w14:paraId="760E0CC9" w14:textId="77777777" w:rsidTr="00145473">
        <w:trPr>
          <w:jc w:val="center"/>
        </w:trPr>
        <w:tc>
          <w:tcPr>
            <w:tcW w:w="230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7F61B5B" w14:textId="77777777" w:rsidR="00C15820" w:rsidRPr="00C15820" w:rsidRDefault="00C15820" w:rsidP="00C15820">
            <w:pPr>
              <w:spacing w:after="200" w:line="276" w:lineRule="auto"/>
              <w:jc w:val="right"/>
              <w:rPr>
                <w:rFonts w:ascii="Calibri Light" w:eastAsia="Times New Roman" w:hAnsi="Calibri Light" w:cs="Calibri Light"/>
                <w:color w:val="000000"/>
                <w:sz w:val="24"/>
                <w:szCs w:val="24"/>
                <w:lang w:eastAsia="en-GB"/>
              </w:rPr>
            </w:pPr>
            <w:r w:rsidRPr="00C15820">
              <w:rPr>
                <w:rFonts w:ascii="Calibri Light" w:eastAsia="Times New Roman" w:hAnsi="Calibri Light" w:cs="Calibri Light"/>
                <w:color w:val="000000"/>
                <w:sz w:val="24"/>
                <w:szCs w:val="24"/>
                <w:lang w:eastAsia="en-GB"/>
              </w:rPr>
              <w:t>Median age</w:t>
            </w:r>
          </w:p>
        </w:tc>
        <w:tc>
          <w:tcPr>
            <w:tcW w:w="2370" w:type="dxa"/>
            <w:gridSpan w:val="2"/>
            <w:tcBorders>
              <w:top w:val="single" w:sz="4" w:space="0" w:color="auto"/>
              <w:left w:val="nil"/>
              <w:bottom w:val="single" w:sz="4" w:space="0" w:color="auto"/>
              <w:right w:val="single" w:sz="8" w:space="0" w:color="auto"/>
            </w:tcBorders>
            <w:shd w:val="clear" w:color="auto" w:fill="auto"/>
            <w:noWrap/>
            <w:vAlign w:val="center"/>
          </w:tcPr>
          <w:p w14:paraId="178452DE" w14:textId="77777777" w:rsidR="00C15820" w:rsidRPr="00C15820" w:rsidRDefault="00C15820" w:rsidP="00C15820">
            <w:pPr>
              <w:spacing w:after="200" w:line="276" w:lineRule="auto"/>
              <w:jc w:val="center"/>
              <w:rPr>
                <w:rFonts w:ascii="Calibri Light" w:eastAsia="Times New Roman" w:hAnsi="Calibri Light" w:cs="Calibri Light"/>
                <w:color w:val="000000"/>
                <w:sz w:val="24"/>
                <w:szCs w:val="24"/>
                <w:lang w:eastAsia="en-GB"/>
              </w:rPr>
            </w:pPr>
            <w:r w:rsidRPr="00C15820">
              <w:rPr>
                <w:rFonts w:ascii="Calibri Light" w:eastAsia="Times New Roman" w:hAnsi="Calibri Light" w:cs="Calibri Light"/>
                <w:color w:val="000000"/>
                <w:sz w:val="24"/>
                <w:szCs w:val="24"/>
                <w:lang w:eastAsia="en-GB"/>
              </w:rPr>
              <w:t>49</w:t>
            </w:r>
          </w:p>
        </w:tc>
        <w:tc>
          <w:tcPr>
            <w:tcW w:w="1556" w:type="dxa"/>
            <w:tcBorders>
              <w:top w:val="single" w:sz="4" w:space="0" w:color="auto"/>
              <w:left w:val="nil"/>
              <w:bottom w:val="single" w:sz="4" w:space="0" w:color="auto"/>
              <w:right w:val="single" w:sz="8" w:space="0" w:color="auto"/>
            </w:tcBorders>
            <w:shd w:val="clear" w:color="auto" w:fill="auto"/>
            <w:noWrap/>
            <w:vAlign w:val="center"/>
          </w:tcPr>
          <w:p w14:paraId="4A6BDC33" w14:textId="77777777" w:rsidR="00C15820" w:rsidRPr="00C15820" w:rsidRDefault="00C15820" w:rsidP="00C15820">
            <w:pPr>
              <w:spacing w:after="200" w:line="276" w:lineRule="auto"/>
              <w:jc w:val="center"/>
              <w:rPr>
                <w:rFonts w:ascii="Calibri Light" w:eastAsia="Times New Roman" w:hAnsi="Calibri Light" w:cs="Calibri Light"/>
                <w:color w:val="000000"/>
                <w:sz w:val="24"/>
                <w:szCs w:val="24"/>
                <w:lang w:eastAsia="en-GB"/>
              </w:rPr>
            </w:pPr>
            <w:r w:rsidRPr="00C15820">
              <w:rPr>
                <w:rFonts w:ascii="Calibri Light" w:eastAsia="Times New Roman" w:hAnsi="Calibri Light" w:cs="Calibri Light"/>
                <w:color w:val="000000"/>
                <w:sz w:val="24"/>
                <w:szCs w:val="24"/>
                <w:lang w:eastAsia="en-GB"/>
              </w:rPr>
              <w:t>40</w:t>
            </w:r>
          </w:p>
        </w:tc>
        <w:tc>
          <w:tcPr>
            <w:tcW w:w="1375" w:type="dxa"/>
            <w:tcBorders>
              <w:top w:val="single" w:sz="4" w:space="0" w:color="auto"/>
              <w:left w:val="nil"/>
              <w:bottom w:val="single" w:sz="4" w:space="0" w:color="auto"/>
              <w:right w:val="nil"/>
            </w:tcBorders>
            <w:shd w:val="clear" w:color="auto" w:fill="auto"/>
            <w:noWrap/>
            <w:vAlign w:val="center"/>
          </w:tcPr>
          <w:p w14:paraId="26EB6A4B" w14:textId="77777777" w:rsidR="00C15820" w:rsidRPr="00C15820" w:rsidRDefault="00C15820" w:rsidP="00C15820">
            <w:pPr>
              <w:spacing w:after="200" w:line="276" w:lineRule="auto"/>
              <w:jc w:val="center"/>
              <w:rPr>
                <w:rFonts w:ascii="Calibri Light" w:eastAsia="Times New Roman" w:hAnsi="Calibri Light" w:cs="Calibri Light"/>
                <w:color w:val="000000"/>
                <w:sz w:val="24"/>
                <w:szCs w:val="24"/>
                <w:lang w:eastAsia="en-GB"/>
              </w:rPr>
            </w:pPr>
            <w:r w:rsidRPr="00C15820">
              <w:rPr>
                <w:rFonts w:ascii="Calibri Light" w:eastAsia="Times New Roman" w:hAnsi="Calibri Light" w:cs="Calibri Light"/>
                <w:color w:val="000000"/>
                <w:sz w:val="24"/>
                <w:szCs w:val="24"/>
                <w:lang w:eastAsia="en-GB"/>
              </w:rPr>
              <w:t>39</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305989F3" w14:textId="77777777" w:rsidR="00C15820" w:rsidRPr="00C15820" w:rsidRDefault="00C15820" w:rsidP="00C15820">
            <w:pPr>
              <w:spacing w:after="200" w:line="276" w:lineRule="auto"/>
              <w:jc w:val="center"/>
              <w:rPr>
                <w:rFonts w:ascii="Calibri Light" w:eastAsia="Times New Roman" w:hAnsi="Calibri Light" w:cs="Calibri Light"/>
                <w:color w:val="000000"/>
                <w:sz w:val="24"/>
                <w:szCs w:val="24"/>
                <w:lang w:eastAsia="en-GB"/>
              </w:rPr>
            </w:pPr>
            <w:r w:rsidRPr="00C15820">
              <w:rPr>
                <w:rFonts w:ascii="Calibri Light" w:eastAsia="Times New Roman" w:hAnsi="Calibri Light" w:cs="Calibri Light"/>
                <w:color w:val="000000"/>
                <w:sz w:val="24"/>
                <w:szCs w:val="24"/>
                <w:lang w:eastAsia="en-GB"/>
              </w:rPr>
              <w:t>39</w:t>
            </w:r>
          </w:p>
        </w:tc>
      </w:tr>
    </w:tbl>
    <w:p w14:paraId="62712025" w14:textId="38C7F41F" w:rsidR="00C15820" w:rsidRPr="00C15820" w:rsidRDefault="00C15820" w:rsidP="00C15820">
      <w:pPr>
        <w:pStyle w:val="NoSpacing"/>
        <w:spacing w:before="120" w:after="200" w:line="276" w:lineRule="auto"/>
        <w:jc w:val="center"/>
        <w:rPr>
          <w:rFonts w:ascii="Calibri Light" w:hAnsi="Calibri Light" w:cs="Calibri Light"/>
          <w:i/>
          <w:sz w:val="24"/>
          <w:szCs w:val="24"/>
        </w:rPr>
      </w:pPr>
      <w:r w:rsidRPr="00C15820">
        <w:rPr>
          <w:rFonts w:ascii="Calibri Light" w:hAnsi="Calibri Light" w:cs="Calibri Light"/>
          <w:i/>
          <w:sz w:val="24"/>
          <w:szCs w:val="24"/>
        </w:rPr>
        <w:t>Source: Census 2011, KS102</w:t>
      </w:r>
    </w:p>
    <w:p w14:paraId="5D447529" w14:textId="69ED281E" w:rsidR="00C15820" w:rsidRPr="00C15820" w:rsidRDefault="00C15820" w:rsidP="00C15820">
      <w:pPr>
        <w:pStyle w:val="NoSpacing"/>
        <w:spacing w:after="200" w:line="276" w:lineRule="auto"/>
        <w:jc w:val="both"/>
        <w:rPr>
          <w:rFonts w:ascii="Calibri Light" w:hAnsi="Calibri Light" w:cs="Calibri Light"/>
          <w:sz w:val="24"/>
          <w:szCs w:val="24"/>
        </w:rPr>
      </w:pPr>
      <w:r w:rsidRPr="00C15820">
        <w:rPr>
          <w:rFonts w:ascii="Calibri Light" w:hAnsi="Calibri Light" w:cs="Calibri Light"/>
          <w:sz w:val="24"/>
          <w:szCs w:val="24"/>
        </w:rPr>
        <w:t>A more detailed breakdown of age bands reveals that at the time of the 2011 Census, Monks Kirby had a lower share of people aged been 20 and 39 which may reflect lack of affordable and suitable accommodation for young people entering the housing market. In contrast there was a higher representation of older residents, particularly amongst the 50 to 69 age bands.</w:t>
      </w:r>
    </w:p>
    <w:p w14:paraId="264F8C66" w14:textId="77777777" w:rsidR="00C15820" w:rsidRPr="00C15820" w:rsidRDefault="00C15820" w:rsidP="00C15820">
      <w:pPr>
        <w:pStyle w:val="Caption"/>
        <w:spacing w:after="200"/>
        <w:jc w:val="center"/>
        <w:rPr>
          <w:rFonts w:ascii="Calibri Light" w:hAnsi="Calibri Light" w:cs="Calibri Light"/>
          <w:b w:val="0"/>
          <w:sz w:val="24"/>
          <w:szCs w:val="24"/>
        </w:rPr>
      </w:pPr>
      <w:r w:rsidRPr="00C15820">
        <w:rPr>
          <w:rFonts w:ascii="Calibri Light" w:hAnsi="Calibri Light" w:cs="Calibri Light"/>
          <w:sz w:val="24"/>
          <w:szCs w:val="24"/>
        </w:rPr>
        <w:t xml:space="preserve">Figure </w:t>
      </w:r>
      <w:r w:rsidRPr="00C15820">
        <w:rPr>
          <w:rFonts w:ascii="Calibri Light" w:hAnsi="Calibri Light" w:cs="Calibri Light"/>
          <w:b w:val="0"/>
          <w:sz w:val="24"/>
          <w:szCs w:val="24"/>
        </w:rPr>
        <w:fldChar w:fldCharType="begin"/>
      </w:r>
      <w:r w:rsidRPr="00C15820">
        <w:rPr>
          <w:rFonts w:ascii="Calibri Light" w:hAnsi="Calibri Light" w:cs="Calibri Light"/>
          <w:sz w:val="24"/>
          <w:szCs w:val="24"/>
        </w:rPr>
        <w:instrText xml:space="preserve"> SEQ Figure \* ARABIC </w:instrText>
      </w:r>
      <w:r w:rsidRPr="00C15820">
        <w:rPr>
          <w:rFonts w:ascii="Calibri Light" w:hAnsi="Calibri Light" w:cs="Calibri Light"/>
          <w:b w:val="0"/>
          <w:sz w:val="24"/>
          <w:szCs w:val="24"/>
        </w:rPr>
        <w:fldChar w:fldCharType="separate"/>
      </w:r>
      <w:r w:rsidRPr="00C15820">
        <w:rPr>
          <w:rFonts w:ascii="Calibri Light" w:hAnsi="Calibri Light" w:cs="Calibri Light"/>
          <w:noProof/>
          <w:sz w:val="24"/>
          <w:szCs w:val="24"/>
        </w:rPr>
        <w:t>1</w:t>
      </w:r>
      <w:r w:rsidRPr="00C15820">
        <w:rPr>
          <w:rFonts w:ascii="Calibri Light" w:hAnsi="Calibri Light" w:cs="Calibri Light"/>
          <w:b w:val="0"/>
          <w:sz w:val="24"/>
          <w:szCs w:val="24"/>
        </w:rPr>
        <w:fldChar w:fldCharType="end"/>
      </w:r>
      <w:r w:rsidRPr="00C15820">
        <w:rPr>
          <w:rFonts w:ascii="Calibri Light" w:hAnsi="Calibri Light" w:cs="Calibri Light"/>
          <w:sz w:val="24"/>
          <w:szCs w:val="24"/>
        </w:rPr>
        <w:t xml:space="preserve"> Population by </w:t>
      </w:r>
      <w:proofErr w:type="gramStart"/>
      <w:r w:rsidRPr="00C15820">
        <w:rPr>
          <w:rFonts w:ascii="Calibri Light" w:hAnsi="Calibri Light" w:cs="Calibri Light"/>
          <w:sz w:val="24"/>
          <w:szCs w:val="24"/>
        </w:rPr>
        <w:t>10 year</w:t>
      </w:r>
      <w:proofErr w:type="gramEnd"/>
      <w:r w:rsidRPr="00C15820">
        <w:rPr>
          <w:rFonts w:ascii="Calibri Light" w:hAnsi="Calibri Light" w:cs="Calibri Light"/>
          <w:sz w:val="24"/>
          <w:szCs w:val="24"/>
        </w:rPr>
        <w:t xml:space="preserve"> age bands, 2011</w:t>
      </w:r>
    </w:p>
    <w:p w14:paraId="54C9EB1D" w14:textId="77777777" w:rsidR="00C15820" w:rsidRPr="00C15820" w:rsidRDefault="00C15820" w:rsidP="00C15820">
      <w:pPr>
        <w:spacing w:after="200" w:line="276" w:lineRule="auto"/>
        <w:jc w:val="center"/>
        <w:rPr>
          <w:rFonts w:ascii="Calibri Light" w:hAnsi="Calibri Light" w:cs="Calibri Light"/>
          <w:sz w:val="24"/>
          <w:szCs w:val="24"/>
        </w:rPr>
      </w:pPr>
      <w:r w:rsidRPr="00C15820">
        <w:rPr>
          <w:rFonts w:ascii="Calibri Light" w:hAnsi="Calibri Light" w:cs="Calibri Light"/>
          <w:noProof/>
          <w:sz w:val="24"/>
          <w:szCs w:val="24"/>
          <w:lang w:eastAsia="en-GB"/>
        </w:rPr>
        <w:drawing>
          <wp:inline distT="0" distB="0" distL="0" distR="0" wp14:anchorId="08F3AC71" wp14:editId="542BF051">
            <wp:extent cx="5467182" cy="32861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78211" cy="3292754"/>
                    </a:xfrm>
                    <a:prstGeom prst="rect">
                      <a:avLst/>
                    </a:prstGeom>
                    <a:noFill/>
                  </pic:spPr>
                </pic:pic>
              </a:graphicData>
            </a:graphic>
          </wp:inline>
        </w:drawing>
      </w:r>
    </w:p>
    <w:p w14:paraId="614D8B01" w14:textId="77777777" w:rsidR="00C15820" w:rsidRPr="00C15820" w:rsidRDefault="00C15820" w:rsidP="00C15820">
      <w:pPr>
        <w:pStyle w:val="NoSpacing"/>
        <w:spacing w:before="80" w:after="200" w:line="276" w:lineRule="auto"/>
        <w:jc w:val="center"/>
        <w:rPr>
          <w:rFonts w:ascii="Calibri Light" w:hAnsi="Calibri Light" w:cs="Calibri Light"/>
          <w:i/>
          <w:sz w:val="24"/>
          <w:szCs w:val="24"/>
        </w:rPr>
      </w:pPr>
      <w:r w:rsidRPr="00C15820">
        <w:rPr>
          <w:rFonts w:ascii="Calibri Light" w:hAnsi="Calibri Light" w:cs="Calibri Light"/>
          <w:i/>
          <w:sz w:val="24"/>
          <w:szCs w:val="24"/>
        </w:rPr>
        <w:t>Source: Census 2011, QS103</w:t>
      </w:r>
    </w:p>
    <w:p w14:paraId="76DA8C89" w14:textId="77777777" w:rsidR="00C15820" w:rsidRPr="00C15820" w:rsidRDefault="00C15820" w:rsidP="00C15820">
      <w:pPr>
        <w:pStyle w:val="NoSpacing"/>
        <w:spacing w:after="200" w:line="276" w:lineRule="auto"/>
        <w:rPr>
          <w:rFonts w:ascii="Calibri Light" w:hAnsi="Calibri Light" w:cs="Calibri Light"/>
          <w:sz w:val="24"/>
          <w:szCs w:val="24"/>
        </w:rPr>
      </w:pPr>
    </w:p>
    <w:p w14:paraId="100D713E" w14:textId="34AF3881" w:rsidR="00C15820" w:rsidRPr="00C15820" w:rsidRDefault="00C15820" w:rsidP="00C15820">
      <w:pPr>
        <w:pStyle w:val="NoSpacing"/>
        <w:spacing w:after="200" w:line="276" w:lineRule="auto"/>
        <w:jc w:val="both"/>
        <w:rPr>
          <w:rFonts w:ascii="Calibri Light" w:hAnsi="Calibri Light" w:cs="Calibri Light"/>
          <w:sz w:val="24"/>
          <w:szCs w:val="24"/>
        </w:rPr>
      </w:pPr>
      <w:r w:rsidRPr="00C15820">
        <w:rPr>
          <w:rFonts w:ascii="Calibri Light" w:hAnsi="Calibri Light" w:cs="Calibri Light"/>
          <w:sz w:val="24"/>
          <w:szCs w:val="24"/>
        </w:rPr>
        <w:lastRenderedPageBreak/>
        <w:t xml:space="preserve">The Census data suggests evidence of an ageing population with the number of people aged 65 and over increasing by 65% (40 residents) between 2001 and 2011. Over 65s represented 14% of total population in 2001 compared with 23% by 2011. </w:t>
      </w:r>
    </w:p>
    <w:p w14:paraId="5B806D91" w14:textId="411787FA" w:rsidR="00C15820" w:rsidRPr="00C15820" w:rsidRDefault="00C15820" w:rsidP="00C15820">
      <w:pPr>
        <w:pStyle w:val="NoSpacing"/>
        <w:spacing w:after="200" w:line="276" w:lineRule="auto"/>
        <w:jc w:val="both"/>
        <w:rPr>
          <w:rFonts w:ascii="Calibri Light" w:hAnsi="Calibri Light" w:cs="Calibri Light"/>
          <w:sz w:val="24"/>
          <w:szCs w:val="24"/>
        </w:rPr>
      </w:pPr>
      <w:r w:rsidRPr="00C15820">
        <w:rPr>
          <w:rFonts w:ascii="Calibri Light" w:hAnsi="Calibri Light" w:cs="Calibri Light"/>
          <w:sz w:val="24"/>
          <w:szCs w:val="24"/>
        </w:rPr>
        <w:t>More recent small area population estimates</w:t>
      </w:r>
      <w:r w:rsidRPr="00C15820">
        <w:rPr>
          <w:rStyle w:val="FootnoteReference"/>
          <w:rFonts w:ascii="Calibri Light" w:hAnsi="Calibri Light" w:cs="Calibri Light"/>
          <w:sz w:val="24"/>
          <w:szCs w:val="24"/>
        </w:rPr>
        <w:footnoteReference w:id="1"/>
      </w:r>
      <w:r w:rsidRPr="00C15820">
        <w:rPr>
          <w:rFonts w:ascii="Calibri Light" w:hAnsi="Calibri Light" w:cs="Calibri Light"/>
          <w:sz w:val="24"/>
          <w:szCs w:val="24"/>
        </w:rPr>
        <w:t xml:space="preserve"> suggest the number of people living in the parish has continued to grow, increasing by 2% (9 people) between 2011 and 2018. Furthermore, the number of older people increased by 8% and research shows the number of older people will grow significantly in the future and relative growth will be highest in older cohorts. Latest available population projections</w:t>
      </w:r>
      <w:r w:rsidRPr="00C15820">
        <w:rPr>
          <w:rStyle w:val="FootnoteReference"/>
          <w:rFonts w:ascii="Calibri Light" w:hAnsi="Calibri Light" w:cs="Calibri Light"/>
          <w:sz w:val="24"/>
          <w:szCs w:val="24"/>
        </w:rPr>
        <w:footnoteReference w:id="2"/>
      </w:r>
      <w:r w:rsidRPr="00C15820">
        <w:rPr>
          <w:rFonts w:ascii="Calibri Light" w:hAnsi="Calibri Light" w:cs="Calibri Light"/>
          <w:sz w:val="24"/>
          <w:szCs w:val="24"/>
        </w:rPr>
        <w:t xml:space="preserve"> suggest that Rugby’s 65 plus age group is forecast to grow by around 43% between 2016 and 2036. </w:t>
      </w:r>
    </w:p>
    <w:p w14:paraId="68F82FB0" w14:textId="77777777" w:rsidR="00C15820" w:rsidRPr="00C15820" w:rsidRDefault="00C15820" w:rsidP="00C15820">
      <w:pPr>
        <w:pStyle w:val="NoSpacing"/>
        <w:spacing w:after="200" w:line="276" w:lineRule="auto"/>
        <w:jc w:val="both"/>
        <w:rPr>
          <w:rFonts w:ascii="Calibri Light" w:hAnsi="Calibri Light" w:cs="Calibri Light"/>
          <w:sz w:val="24"/>
          <w:szCs w:val="24"/>
        </w:rPr>
      </w:pPr>
      <w:r w:rsidRPr="00C15820">
        <w:rPr>
          <w:rFonts w:ascii="Calibri Light" w:hAnsi="Calibri Light" w:cs="Calibri Light"/>
          <w:b/>
          <w:sz w:val="24"/>
          <w:szCs w:val="24"/>
        </w:rPr>
        <w:t>Deprivation</w:t>
      </w:r>
    </w:p>
    <w:p w14:paraId="144A4EE1" w14:textId="77777777" w:rsidR="00C15820" w:rsidRPr="00C15820" w:rsidRDefault="00C15820" w:rsidP="00C15820">
      <w:pPr>
        <w:pStyle w:val="NoSpacing"/>
        <w:spacing w:before="80" w:after="200" w:line="276" w:lineRule="auto"/>
        <w:jc w:val="both"/>
        <w:rPr>
          <w:rFonts w:ascii="Calibri Light" w:hAnsi="Calibri Light" w:cs="Calibri Light"/>
          <w:sz w:val="24"/>
          <w:szCs w:val="24"/>
        </w:rPr>
      </w:pPr>
      <w:r w:rsidRPr="00C15820">
        <w:rPr>
          <w:rFonts w:ascii="Calibri Light" w:hAnsi="Calibri Light" w:cs="Calibri Light"/>
          <w:sz w:val="24"/>
          <w:szCs w:val="24"/>
        </w:rPr>
        <w:t>The English Indices of Deprivation measure relative levels of deprivation in 32,844 small areas or neighbourhoods, called Lower-layer Super Output Areas (LSOAs) in England. The Monks Kirby Parish is situated within one LSOA (E01031160) which also includes several other small settlements (Stretton under Fosse, Pailton, Brinklow).</w:t>
      </w:r>
    </w:p>
    <w:p w14:paraId="01C0BC59" w14:textId="77777777" w:rsidR="00C15820" w:rsidRPr="00C15820" w:rsidRDefault="00C15820" w:rsidP="00C15820">
      <w:pPr>
        <w:pStyle w:val="NoSpacing"/>
        <w:spacing w:before="80" w:after="200" w:line="276" w:lineRule="auto"/>
        <w:jc w:val="both"/>
        <w:rPr>
          <w:rFonts w:ascii="Calibri Light" w:hAnsi="Calibri Light" w:cs="Calibri Light"/>
          <w:sz w:val="24"/>
          <w:szCs w:val="24"/>
        </w:rPr>
      </w:pPr>
      <w:r w:rsidRPr="00C15820">
        <w:rPr>
          <w:rFonts w:ascii="Calibri Light" w:hAnsi="Calibri Light" w:cs="Calibri Light"/>
          <w:sz w:val="24"/>
          <w:szCs w:val="24"/>
        </w:rPr>
        <w:t>The overall Index of Multiple Deprivation Decile (where 1 is most deprived 10% of LSOAs) (IMD) shows that on the whole the local area displays relatively low levels of deprivation ranking in the 6</w:t>
      </w:r>
      <w:r w:rsidRPr="00C15820">
        <w:rPr>
          <w:rFonts w:ascii="Calibri Light" w:hAnsi="Calibri Light" w:cs="Calibri Light"/>
          <w:sz w:val="24"/>
          <w:szCs w:val="24"/>
          <w:vertAlign w:val="superscript"/>
        </w:rPr>
        <w:t>th</w:t>
      </w:r>
      <w:r w:rsidRPr="00C15820">
        <w:rPr>
          <w:rFonts w:ascii="Calibri Light" w:hAnsi="Calibri Light" w:cs="Calibri Light"/>
          <w:sz w:val="24"/>
          <w:szCs w:val="24"/>
        </w:rPr>
        <w:t xml:space="preserve"> decile on the overall 2019 Index. The following map illustrates overall Index of Multiple Deprivation deciles within the Rugby borough. The Monks Kirby Parish is denoted by a purple boundary to the north of the borough. However, on closer inspection of the IMD sub domains, the area ranks relatively high (1st decile) on the Barriers to Housing and Services Index. This domain measures the physical and financial accessibility of housing and local services. The indicators fall into two sub-domains: ‘geographical barriers’, which relate to the physical proximity of local services, and ‘wider barriers’ which includes issues relating to access to housing such as affordability and homelessness. The distribution of the most deprived areas on this domain differs greatly from other domains. In </w:t>
      </w:r>
      <w:proofErr w:type="gramStart"/>
      <w:r w:rsidRPr="00C15820">
        <w:rPr>
          <w:rFonts w:ascii="Calibri Light" w:hAnsi="Calibri Light" w:cs="Calibri Light"/>
          <w:sz w:val="24"/>
          <w:szCs w:val="24"/>
        </w:rPr>
        <w:t>fact</w:t>
      </w:r>
      <w:proofErr w:type="gramEnd"/>
      <w:r w:rsidRPr="00C15820">
        <w:rPr>
          <w:rFonts w:ascii="Calibri Light" w:hAnsi="Calibri Light" w:cs="Calibri Light"/>
          <w:sz w:val="24"/>
          <w:szCs w:val="24"/>
        </w:rPr>
        <w:t xml:space="preserve"> the picture of deprivation is almost inverted, with the more economically deprived central areas of the borough having better access to affordable housing and key local services. It is the outer areas that suffer greater levels of deprivation in terms of access to services and access to affordable housing. </w:t>
      </w:r>
    </w:p>
    <w:p w14:paraId="5A06550F" w14:textId="77777777" w:rsidR="00C15820" w:rsidRPr="00C15820" w:rsidRDefault="00C15820" w:rsidP="00C15820">
      <w:pPr>
        <w:pStyle w:val="NoSpacing"/>
        <w:spacing w:after="200" w:line="276" w:lineRule="auto"/>
        <w:rPr>
          <w:rFonts w:ascii="Calibri Light" w:hAnsi="Calibri Light" w:cs="Calibri Light"/>
          <w:sz w:val="24"/>
          <w:szCs w:val="24"/>
        </w:rPr>
      </w:pPr>
    </w:p>
    <w:p w14:paraId="73D8B37F" w14:textId="5AE4DC58" w:rsidR="00C15820" w:rsidRPr="00C15820" w:rsidRDefault="00C15820" w:rsidP="00C15820">
      <w:pPr>
        <w:pStyle w:val="Caption"/>
        <w:spacing w:after="200"/>
        <w:jc w:val="center"/>
        <w:rPr>
          <w:rFonts w:ascii="Calibri Light" w:hAnsi="Calibri Light" w:cs="Calibri Light"/>
          <w:b w:val="0"/>
          <w:sz w:val="24"/>
          <w:szCs w:val="24"/>
        </w:rPr>
      </w:pPr>
      <w:r w:rsidRPr="00C15820">
        <w:rPr>
          <w:rFonts w:ascii="Calibri Light" w:hAnsi="Calibri Light" w:cs="Calibri Light"/>
          <w:sz w:val="24"/>
          <w:szCs w:val="24"/>
        </w:rPr>
        <w:lastRenderedPageBreak/>
        <w:t xml:space="preserve">Figure </w:t>
      </w:r>
      <w:r w:rsidRPr="00C15820">
        <w:rPr>
          <w:rFonts w:ascii="Calibri Light" w:hAnsi="Calibri Light" w:cs="Calibri Light"/>
          <w:b w:val="0"/>
          <w:sz w:val="24"/>
          <w:szCs w:val="24"/>
        </w:rPr>
        <w:fldChar w:fldCharType="begin"/>
      </w:r>
      <w:r w:rsidRPr="00C15820">
        <w:rPr>
          <w:rFonts w:ascii="Calibri Light" w:hAnsi="Calibri Light" w:cs="Calibri Light"/>
          <w:sz w:val="24"/>
          <w:szCs w:val="24"/>
        </w:rPr>
        <w:instrText xml:space="preserve"> SEQ Figure \* ARABIC </w:instrText>
      </w:r>
      <w:r w:rsidRPr="00C15820">
        <w:rPr>
          <w:rFonts w:ascii="Calibri Light" w:hAnsi="Calibri Light" w:cs="Calibri Light"/>
          <w:b w:val="0"/>
          <w:sz w:val="24"/>
          <w:szCs w:val="24"/>
        </w:rPr>
        <w:fldChar w:fldCharType="separate"/>
      </w:r>
      <w:r w:rsidRPr="00C15820">
        <w:rPr>
          <w:rFonts w:ascii="Calibri Light" w:hAnsi="Calibri Light" w:cs="Calibri Light"/>
          <w:noProof/>
          <w:sz w:val="24"/>
          <w:szCs w:val="24"/>
        </w:rPr>
        <w:t>2</w:t>
      </w:r>
      <w:r w:rsidRPr="00C15820">
        <w:rPr>
          <w:rFonts w:ascii="Calibri Light" w:hAnsi="Calibri Light" w:cs="Calibri Light"/>
          <w:b w:val="0"/>
          <w:sz w:val="24"/>
          <w:szCs w:val="24"/>
        </w:rPr>
        <w:fldChar w:fldCharType="end"/>
      </w:r>
      <w:r w:rsidRPr="00C15820">
        <w:rPr>
          <w:rFonts w:ascii="Calibri Light" w:hAnsi="Calibri Light" w:cs="Calibri Light"/>
          <w:sz w:val="24"/>
          <w:szCs w:val="24"/>
        </w:rPr>
        <w:t xml:space="preserve"> Index of Multiple Deprivation Deciles, 2019</w:t>
      </w:r>
      <w:r>
        <w:rPr>
          <w:rFonts w:ascii="Calibri Light" w:hAnsi="Calibri Light" w:cs="Calibri Light"/>
          <w:b w:val="0"/>
          <w:sz w:val="24"/>
          <w:szCs w:val="24"/>
        </w:rPr>
        <w:t xml:space="preserve"> </w:t>
      </w:r>
      <w:r w:rsidRPr="00C15820">
        <w:rPr>
          <w:rFonts w:ascii="Calibri Light" w:hAnsi="Calibri Light" w:cs="Calibri Light"/>
          <w:sz w:val="24"/>
          <w:szCs w:val="24"/>
        </w:rPr>
        <w:t xml:space="preserve">Rugby </w:t>
      </w:r>
    </w:p>
    <w:p w14:paraId="318F3884" w14:textId="18E5FB0E" w:rsidR="00C15820" w:rsidRPr="00C15820" w:rsidRDefault="00C15820" w:rsidP="00C15820">
      <w:pPr>
        <w:pStyle w:val="NoSpacing"/>
        <w:spacing w:after="200" w:line="276" w:lineRule="auto"/>
        <w:jc w:val="center"/>
        <w:rPr>
          <w:rFonts w:ascii="Calibri Light" w:hAnsi="Calibri Light" w:cs="Calibri Light"/>
          <w:b/>
          <w:sz w:val="24"/>
          <w:szCs w:val="24"/>
        </w:rPr>
      </w:pPr>
      <w:r w:rsidRPr="00C15820">
        <w:rPr>
          <w:rFonts w:ascii="Calibri Light" w:hAnsi="Calibri Light" w:cs="Calibri Light"/>
          <w:b/>
          <w:noProof/>
          <w:sz w:val="24"/>
          <w:szCs w:val="24"/>
        </w:rPr>
        <w:drawing>
          <wp:inline distT="0" distB="0" distL="0" distR="0" wp14:anchorId="1E5B5A67" wp14:editId="37A784A3">
            <wp:extent cx="5428951" cy="3838575"/>
            <wp:effectExtent l="133350" t="114300" r="133985" b="1619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39648" cy="384613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E77DAB2" w14:textId="77777777" w:rsidR="00C15820" w:rsidRPr="00C15820" w:rsidRDefault="00C15820" w:rsidP="00C15820">
      <w:pPr>
        <w:pStyle w:val="NoSpacing"/>
        <w:spacing w:after="200" w:line="276" w:lineRule="auto"/>
        <w:jc w:val="both"/>
        <w:rPr>
          <w:rFonts w:ascii="Calibri Light" w:hAnsi="Calibri Light" w:cs="Calibri Light"/>
          <w:b/>
          <w:sz w:val="24"/>
          <w:szCs w:val="24"/>
        </w:rPr>
      </w:pPr>
      <w:bookmarkStart w:id="5" w:name="_Toc526451873"/>
      <w:r w:rsidRPr="00C15820">
        <w:rPr>
          <w:rFonts w:ascii="Calibri Light" w:hAnsi="Calibri Light" w:cs="Calibri Light"/>
          <w:b/>
          <w:sz w:val="24"/>
          <w:szCs w:val="24"/>
        </w:rPr>
        <w:t>Health</w:t>
      </w:r>
      <w:bookmarkEnd w:id="5"/>
    </w:p>
    <w:p w14:paraId="26C1E3A3" w14:textId="49DD0ED1" w:rsidR="00C15820" w:rsidRPr="00C15820" w:rsidRDefault="00C15820" w:rsidP="00C15820">
      <w:pPr>
        <w:pStyle w:val="NoSpacing"/>
        <w:spacing w:before="120" w:after="200" w:line="276" w:lineRule="auto"/>
        <w:jc w:val="both"/>
        <w:rPr>
          <w:rFonts w:ascii="Calibri Light" w:hAnsi="Calibri Light" w:cs="Calibri Light"/>
          <w:sz w:val="24"/>
          <w:szCs w:val="24"/>
        </w:rPr>
      </w:pPr>
      <w:r w:rsidRPr="00C15820">
        <w:rPr>
          <w:rFonts w:ascii="Calibri Light" w:hAnsi="Calibri Light" w:cs="Calibri Light"/>
          <w:sz w:val="24"/>
          <w:szCs w:val="24"/>
        </w:rPr>
        <w:t xml:space="preserve">The Census highlights ill health and disability is an issue for some residents. </w:t>
      </w:r>
      <w:r w:rsidRPr="00C15820">
        <w:rPr>
          <w:rFonts w:ascii="Calibri Light" w:hAnsi="Calibri Light" w:cs="Calibri Light"/>
          <w:sz w:val="24"/>
          <w:szCs w:val="24"/>
        </w:rPr>
        <w:fldChar w:fldCharType="begin"/>
      </w:r>
      <w:r w:rsidRPr="00C15820">
        <w:rPr>
          <w:rFonts w:ascii="Calibri Light" w:hAnsi="Calibri Light" w:cs="Calibri Light"/>
          <w:sz w:val="24"/>
          <w:szCs w:val="24"/>
        </w:rPr>
        <w:instrText xml:space="preserve"> REF _Ref507906829 \h  \* MERGEFORMAT </w:instrText>
      </w:r>
      <w:r w:rsidRPr="00C15820">
        <w:rPr>
          <w:rFonts w:ascii="Calibri Light" w:hAnsi="Calibri Light" w:cs="Calibri Light"/>
          <w:sz w:val="24"/>
          <w:szCs w:val="24"/>
        </w:rPr>
      </w:r>
      <w:r w:rsidRPr="00C15820">
        <w:rPr>
          <w:rFonts w:ascii="Calibri Light" w:hAnsi="Calibri Light" w:cs="Calibri Light"/>
          <w:sz w:val="24"/>
          <w:szCs w:val="24"/>
        </w:rPr>
        <w:fldChar w:fldCharType="separate"/>
      </w:r>
      <w:r w:rsidRPr="00C15820">
        <w:rPr>
          <w:rFonts w:ascii="Calibri Light" w:hAnsi="Calibri Light" w:cs="Calibri Light"/>
          <w:sz w:val="24"/>
          <w:szCs w:val="24"/>
        </w:rPr>
        <w:t>Figure 3</w:t>
      </w:r>
      <w:r w:rsidRPr="00C15820">
        <w:rPr>
          <w:rFonts w:ascii="Calibri Light" w:hAnsi="Calibri Light" w:cs="Calibri Light"/>
          <w:sz w:val="24"/>
          <w:szCs w:val="24"/>
        </w:rPr>
        <w:fldChar w:fldCharType="end"/>
      </w:r>
      <w:r w:rsidRPr="00C15820">
        <w:rPr>
          <w:rFonts w:ascii="Calibri Light" w:hAnsi="Calibri Light" w:cs="Calibri Light"/>
          <w:sz w:val="24"/>
          <w:szCs w:val="24"/>
        </w:rPr>
        <w:t xml:space="preserve"> shows that at 4.5% the proportion of residents reporting to be in bad or very bad </w:t>
      </w:r>
      <w:proofErr w:type="gramStart"/>
      <w:r w:rsidRPr="00C15820">
        <w:rPr>
          <w:rFonts w:ascii="Calibri Light" w:hAnsi="Calibri Light" w:cs="Calibri Light"/>
          <w:sz w:val="24"/>
          <w:szCs w:val="24"/>
        </w:rPr>
        <w:t>health</w:t>
      </w:r>
      <w:proofErr w:type="gramEnd"/>
      <w:r w:rsidRPr="00C15820">
        <w:rPr>
          <w:rFonts w:ascii="Calibri Light" w:hAnsi="Calibri Light" w:cs="Calibri Light"/>
          <w:sz w:val="24"/>
          <w:szCs w:val="24"/>
        </w:rPr>
        <w:t xml:space="preserve"> but this was in line with the borough but below the region (6.1%) and England (5.5%) rates. Around 16% of residents were providing unpaid care which was higher than the borough (10.4%), regional (11%) and England (10.2%) rates.</w:t>
      </w:r>
    </w:p>
    <w:p w14:paraId="7746B06A" w14:textId="77777777" w:rsidR="00C15820" w:rsidRPr="00C15820" w:rsidRDefault="00C15820" w:rsidP="00C15820">
      <w:pPr>
        <w:pStyle w:val="NoSpacing"/>
        <w:keepNext/>
        <w:keepLines/>
        <w:spacing w:before="80" w:after="200" w:line="276" w:lineRule="auto"/>
        <w:jc w:val="center"/>
        <w:rPr>
          <w:rFonts w:ascii="Calibri Light" w:hAnsi="Calibri Light" w:cs="Calibri Light"/>
          <w:b/>
          <w:sz w:val="24"/>
          <w:szCs w:val="24"/>
        </w:rPr>
      </w:pPr>
      <w:bookmarkStart w:id="6" w:name="_Ref507906829"/>
      <w:bookmarkStart w:id="7" w:name="_Ref507906819"/>
      <w:r w:rsidRPr="00C15820">
        <w:rPr>
          <w:rFonts w:ascii="Calibri Light" w:hAnsi="Calibri Light" w:cs="Calibri Light"/>
          <w:b/>
          <w:sz w:val="24"/>
          <w:szCs w:val="24"/>
        </w:rPr>
        <w:lastRenderedPageBreak/>
        <w:t xml:space="preserve">Figure </w:t>
      </w:r>
      <w:r w:rsidRPr="00C15820">
        <w:rPr>
          <w:rFonts w:ascii="Calibri Light" w:hAnsi="Calibri Light" w:cs="Calibri Light"/>
          <w:b/>
          <w:sz w:val="24"/>
          <w:szCs w:val="24"/>
        </w:rPr>
        <w:fldChar w:fldCharType="begin"/>
      </w:r>
      <w:r w:rsidRPr="00C15820">
        <w:rPr>
          <w:rFonts w:ascii="Calibri Light" w:hAnsi="Calibri Light" w:cs="Calibri Light"/>
          <w:b/>
          <w:sz w:val="24"/>
          <w:szCs w:val="24"/>
        </w:rPr>
        <w:instrText xml:space="preserve"> SEQ Figure \* ARABIC </w:instrText>
      </w:r>
      <w:r w:rsidRPr="00C15820">
        <w:rPr>
          <w:rFonts w:ascii="Calibri Light" w:hAnsi="Calibri Light" w:cs="Calibri Light"/>
          <w:b/>
          <w:sz w:val="24"/>
          <w:szCs w:val="24"/>
        </w:rPr>
        <w:fldChar w:fldCharType="separate"/>
      </w:r>
      <w:r w:rsidRPr="00C15820">
        <w:rPr>
          <w:rFonts w:ascii="Calibri Light" w:hAnsi="Calibri Light" w:cs="Calibri Light"/>
          <w:b/>
          <w:noProof/>
          <w:sz w:val="24"/>
          <w:szCs w:val="24"/>
        </w:rPr>
        <w:t>3</w:t>
      </w:r>
      <w:r w:rsidRPr="00C15820">
        <w:rPr>
          <w:rFonts w:ascii="Calibri Light" w:hAnsi="Calibri Light" w:cs="Calibri Light"/>
          <w:b/>
          <w:sz w:val="24"/>
          <w:szCs w:val="24"/>
        </w:rPr>
        <w:fldChar w:fldCharType="end"/>
      </w:r>
      <w:bookmarkEnd w:id="6"/>
      <w:r w:rsidRPr="00C15820">
        <w:rPr>
          <w:rFonts w:ascii="Calibri Light" w:hAnsi="Calibri Light" w:cs="Calibri Light"/>
          <w:b/>
          <w:sz w:val="24"/>
          <w:szCs w:val="24"/>
        </w:rPr>
        <w:t xml:space="preserve"> Health and Unpaid Care</w:t>
      </w:r>
      <w:bookmarkEnd w:id="7"/>
    </w:p>
    <w:p w14:paraId="6DEAC84B" w14:textId="77777777" w:rsidR="00C15820" w:rsidRPr="00C15820" w:rsidRDefault="00C15820" w:rsidP="00C15820">
      <w:pPr>
        <w:pStyle w:val="NoSpacing"/>
        <w:keepNext/>
        <w:keepLines/>
        <w:spacing w:after="200" w:line="276" w:lineRule="auto"/>
        <w:jc w:val="center"/>
        <w:rPr>
          <w:rFonts w:ascii="Calibri Light" w:hAnsi="Calibri Light" w:cs="Calibri Light"/>
          <w:b/>
          <w:sz w:val="24"/>
          <w:szCs w:val="24"/>
        </w:rPr>
      </w:pPr>
      <w:r w:rsidRPr="00C15820">
        <w:rPr>
          <w:rFonts w:ascii="Calibri Light" w:hAnsi="Calibri Light" w:cs="Calibri Light"/>
          <w:b/>
          <w:noProof/>
          <w:sz w:val="24"/>
          <w:szCs w:val="24"/>
        </w:rPr>
        <w:drawing>
          <wp:inline distT="0" distB="0" distL="0" distR="0" wp14:anchorId="132E325C" wp14:editId="2DB513B2">
            <wp:extent cx="5334000" cy="39243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52DD0B" w14:textId="16C16E68" w:rsidR="00C15820" w:rsidRPr="00C15820" w:rsidRDefault="00C15820" w:rsidP="00C15820">
      <w:pPr>
        <w:pStyle w:val="NoSpacing"/>
        <w:keepNext/>
        <w:keepLines/>
        <w:spacing w:after="200" w:line="276" w:lineRule="auto"/>
        <w:jc w:val="center"/>
        <w:rPr>
          <w:rFonts w:ascii="Calibri Light" w:hAnsi="Calibri Light" w:cs="Calibri Light"/>
          <w:i/>
          <w:sz w:val="24"/>
          <w:szCs w:val="24"/>
        </w:rPr>
      </w:pPr>
      <w:r w:rsidRPr="00C15820">
        <w:rPr>
          <w:rFonts w:ascii="Calibri Light" w:hAnsi="Calibri Light" w:cs="Calibri Light"/>
          <w:i/>
          <w:sz w:val="24"/>
          <w:szCs w:val="24"/>
        </w:rPr>
        <w:t>Source: Census 2011</w:t>
      </w:r>
    </w:p>
    <w:p w14:paraId="59F6DCD7" w14:textId="77777777" w:rsidR="00C15820" w:rsidRPr="00C15820" w:rsidRDefault="00C15820" w:rsidP="00C15820">
      <w:pPr>
        <w:spacing w:after="200" w:line="276" w:lineRule="auto"/>
        <w:jc w:val="both"/>
        <w:rPr>
          <w:rFonts w:ascii="Calibri Light" w:hAnsi="Calibri Light" w:cs="Calibri Light"/>
          <w:b/>
          <w:sz w:val="24"/>
          <w:szCs w:val="24"/>
        </w:rPr>
      </w:pPr>
      <w:r w:rsidRPr="00C15820">
        <w:rPr>
          <w:rFonts w:ascii="Calibri Light" w:hAnsi="Calibri Light" w:cs="Calibri Light"/>
          <w:b/>
          <w:sz w:val="24"/>
          <w:szCs w:val="24"/>
        </w:rPr>
        <w:t>Economic Activity</w:t>
      </w:r>
    </w:p>
    <w:p w14:paraId="6E8308E2" w14:textId="77777777" w:rsidR="00C15820" w:rsidRPr="00C15820" w:rsidRDefault="00C15820" w:rsidP="00C15820">
      <w:pPr>
        <w:pStyle w:val="NoSpacing"/>
        <w:spacing w:before="80" w:after="200" w:line="276" w:lineRule="auto"/>
        <w:jc w:val="both"/>
        <w:rPr>
          <w:rFonts w:ascii="Calibri Light" w:hAnsi="Calibri Light" w:cs="Calibri Light"/>
          <w:sz w:val="24"/>
          <w:szCs w:val="24"/>
        </w:rPr>
      </w:pPr>
      <w:r w:rsidRPr="00C15820">
        <w:rPr>
          <w:rFonts w:ascii="Calibri Light" w:hAnsi="Calibri Light" w:cs="Calibri Light"/>
          <w:sz w:val="24"/>
          <w:szCs w:val="24"/>
        </w:rPr>
        <w:t xml:space="preserve">The following table illustrates the working status of residents aged 16 to 74 and accounts for 78% of the population. At 66% the Parish economic activity rate was lower than borough (73%), regional (68%) and national (70%) rates. It had a higher than average share of </w:t>
      </w:r>
      <w:proofErr w:type="spellStart"/>
      <w:proofErr w:type="gramStart"/>
      <w:r w:rsidRPr="00C15820">
        <w:rPr>
          <w:rFonts w:ascii="Calibri Light" w:hAnsi="Calibri Light" w:cs="Calibri Light"/>
          <w:sz w:val="24"/>
          <w:szCs w:val="24"/>
        </w:rPr>
        <w:t>self employed</w:t>
      </w:r>
      <w:proofErr w:type="spellEnd"/>
      <w:proofErr w:type="gramEnd"/>
      <w:r w:rsidRPr="00C15820">
        <w:rPr>
          <w:rFonts w:ascii="Calibri Light" w:hAnsi="Calibri Light" w:cs="Calibri Light"/>
          <w:sz w:val="24"/>
          <w:szCs w:val="24"/>
        </w:rPr>
        <w:t xml:space="preserve"> residents. At the time of the 2011 Census the unemployment rate was low.</w:t>
      </w:r>
    </w:p>
    <w:p w14:paraId="33F8ABB5" w14:textId="77777777" w:rsidR="00C15820" w:rsidRPr="00C15820" w:rsidRDefault="00C15820" w:rsidP="00C15820">
      <w:pPr>
        <w:pStyle w:val="NoSpacing"/>
        <w:spacing w:after="200" w:line="276" w:lineRule="auto"/>
        <w:rPr>
          <w:rFonts w:ascii="Calibri Light" w:hAnsi="Calibri Light" w:cs="Calibri Light"/>
          <w:sz w:val="24"/>
          <w:szCs w:val="24"/>
        </w:rPr>
      </w:pPr>
    </w:p>
    <w:p w14:paraId="65DFFDEB" w14:textId="77777777" w:rsidR="00C15820" w:rsidRPr="00C15820" w:rsidRDefault="00C15820" w:rsidP="00C15820">
      <w:pPr>
        <w:pStyle w:val="Caption"/>
        <w:keepLines/>
        <w:spacing w:after="200"/>
        <w:jc w:val="center"/>
        <w:rPr>
          <w:rFonts w:ascii="Calibri Light" w:hAnsi="Calibri Light" w:cs="Calibri Light"/>
          <w:b w:val="0"/>
          <w:sz w:val="24"/>
          <w:szCs w:val="24"/>
        </w:rPr>
      </w:pPr>
      <w:r w:rsidRPr="00C15820">
        <w:rPr>
          <w:rFonts w:ascii="Calibri Light" w:hAnsi="Calibri Light" w:cs="Calibri Light"/>
          <w:sz w:val="24"/>
          <w:szCs w:val="24"/>
        </w:rPr>
        <w:lastRenderedPageBreak/>
        <w:t xml:space="preserve">Table </w:t>
      </w:r>
      <w:r w:rsidRPr="00C15820">
        <w:rPr>
          <w:rFonts w:ascii="Calibri Light" w:hAnsi="Calibri Light" w:cs="Calibri Light"/>
          <w:b w:val="0"/>
          <w:sz w:val="24"/>
          <w:szCs w:val="24"/>
        </w:rPr>
        <w:fldChar w:fldCharType="begin"/>
      </w:r>
      <w:r w:rsidRPr="00C15820">
        <w:rPr>
          <w:rFonts w:ascii="Calibri Light" w:hAnsi="Calibri Light" w:cs="Calibri Light"/>
          <w:sz w:val="24"/>
          <w:szCs w:val="24"/>
        </w:rPr>
        <w:instrText xml:space="preserve"> SEQ Table \* ARABIC </w:instrText>
      </w:r>
      <w:r w:rsidRPr="00C15820">
        <w:rPr>
          <w:rFonts w:ascii="Calibri Light" w:hAnsi="Calibri Light" w:cs="Calibri Light"/>
          <w:b w:val="0"/>
          <w:sz w:val="24"/>
          <w:szCs w:val="24"/>
        </w:rPr>
        <w:fldChar w:fldCharType="separate"/>
      </w:r>
      <w:r w:rsidRPr="00C15820">
        <w:rPr>
          <w:rFonts w:ascii="Calibri Light" w:hAnsi="Calibri Light" w:cs="Calibri Light"/>
          <w:noProof/>
          <w:sz w:val="24"/>
          <w:szCs w:val="24"/>
        </w:rPr>
        <w:t>2</w:t>
      </w:r>
      <w:r w:rsidRPr="00C15820">
        <w:rPr>
          <w:rFonts w:ascii="Calibri Light" w:hAnsi="Calibri Light" w:cs="Calibri Light"/>
          <w:b w:val="0"/>
          <w:sz w:val="24"/>
          <w:szCs w:val="24"/>
        </w:rPr>
        <w:fldChar w:fldCharType="end"/>
      </w:r>
      <w:r w:rsidRPr="00C15820">
        <w:rPr>
          <w:rFonts w:ascii="Calibri Light" w:hAnsi="Calibri Light" w:cs="Calibri Light"/>
          <w:sz w:val="24"/>
          <w:szCs w:val="24"/>
        </w:rPr>
        <w:t>: Economic Activity and Inactivity, 2011</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858"/>
        <w:gridCol w:w="856"/>
        <w:gridCol w:w="1556"/>
        <w:gridCol w:w="1235"/>
        <w:gridCol w:w="1102"/>
      </w:tblGrid>
      <w:tr w:rsidR="00C15820" w:rsidRPr="00C15820" w14:paraId="70CDB81A" w14:textId="77777777" w:rsidTr="00145473">
        <w:trPr>
          <w:tblHeader/>
          <w:jc w:val="center"/>
        </w:trPr>
        <w:tc>
          <w:tcPr>
            <w:tcW w:w="4027" w:type="dxa"/>
            <w:vMerge w:val="restart"/>
            <w:shd w:val="clear" w:color="auto" w:fill="E9F0F6" w:themeFill="accent1" w:themeFillTint="33"/>
            <w:noWrap/>
            <w:vAlign w:val="center"/>
          </w:tcPr>
          <w:p w14:paraId="5D1CFEEE" w14:textId="77777777" w:rsidR="00C15820" w:rsidRPr="00C15820" w:rsidRDefault="00C15820" w:rsidP="00C15820">
            <w:pPr>
              <w:keepNext/>
              <w:keepLines/>
              <w:spacing w:after="200" w:line="276" w:lineRule="auto"/>
              <w:jc w:val="both"/>
              <w:rPr>
                <w:rFonts w:ascii="Calibri Light" w:eastAsia="Times New Roman" w:hAnsi="Calibri Light" w:cs="Calibri Light"/>
                <w:b/>
                <w:color w:val="000000"/>
                <w:sz w:val="24"/>
                <w:szCs w:val="24"/>
                <w:lang w:eastAsia="en-GB"/>
              </w:rPr>
            </w:pPr>
          </w:p>
        </w:tc>
        <w:tc>
          <w:tcPr>
            <w:tcW w:w="1714" w:type="dxa"/>
            <w:gridSpan w:val="2"/>
            <w:shd w:val="clear" w:color="auto" w:fill="E9F0F6" w:themeFill="accent1" w:themeFillTint="33"/>
            <w:noWrap/>
            <w:vAlign w:val="center"/>
          </w:tcPr>
          <w:p w14:paraId="3C6CD324" w14:textId="77777777" w:rsidR="00C15820" w:rsidRPr="00C15820" w:rsidRDefault="00C15820" w:rsidP="00C15820">
            <w:pPr>
              <w:keepNext/>
              <w:keepLines/>
              <w:spacing w:after="200" w:line="276" w:lineRule="auto"/>
              <w:jc w:val="center"/>
              <w:rPr>
                <w:rFonts w:ascii="Calibri Light" w:eastAsia="Times New Roman" w:hAnsi="Calibri Light" w:cs="Calibri Light"/>
                <w:b/>
                <w:color w:val="000000"/>
                <w:sz w:val="24"/>
                <w:szCs w:val="24"/>
                <w:lang w:eastAsia="en-GB"/>
              </w:rPr>
            </w:pPr>
            <w:r w:rsidRPr="00C15820">
              <w:rPr>
                <w:rFonts w:ascii="Calibri Light" w:eastAsia="Times New Roman" w:hAnsi="Calibri Light" w:cs="Calibri Light"/>
                <w:b/>
                <w:color w:val="000000"/>
                <w:sz w:val="24"/>
                <w:szCs w:val="24"/>
                <w:lang w:eastAsia="en-GB"/>
              </w:rPr>
              <w:t xml:space="preserve">Monks Kirby </w:t>
            </w:r>
          </w:p>
        </w:tc>
        <w:tc>
          <w:tcPr>
            <w:tcW w:w="1556" w:type="dxa"/>
            <w:shd w:val="clear" w:color="auto" w:fill="E9F0F6" w:themeFill="accent1" w:themeFillTint="33"/>
            <w:noWrap/>
            <w:vAlign w:val="center"/>
          </w:tcPr>
          <w:p w14:paraId="35ECEE63" w14:textId="77777777" w:rsidR="00C15820" w:rsidRPr="00C15820" w:rsidRDefault="00C15820" w:rsidP="00C15820">
            <w:pPr>
              <w:keepNext/>
              <w:keepLines/>
              <w:spacing w:after="200" w:line="276" w:lineRule="auto"/>
              <w:jc w:val="center"/>
              <w:rPr>
                <w:rFonts w:ascii="Calibri Light" w:eastAsia="Times New Roman" w:hAnsi="Calibri Light" w:cs="Calibri Light"/>
                <w:b/>
                <w:color w:val="000000"/>
                <w:sz w:val="24"/>
                <w:szCs w:val="24"/>
                <w:lang w:eastAsia="en-GB"/>
              </w:rPr>
            </w:pPr>
            <w:r w:rsidRPr="00C15820">
              <w:rPr>
                <w:rFonts w:ascii="Calibri Light" w:eastAsia="Times New Roman" w:hAnsi="Calibri Light" w:cs="Calibri Light"/>
                <w:b/>
                <w:color w:val="000000"/>
                <w:sz w:val="24"/>
                <w:szCs w:val="24"/>
                <w:lang w:eastAsia="en-GB"/>
              </w:rPr>
              <w:t>Rugby</w:t>
            </w:r>
          </w:p>
        </w:tc>
        <w:tc>
          <w:tcPr>
            <w:tcW w:w="0" w:type="auto"/>
            <w:shd w:val="clear" w:color="auto" w:fill="E9F0F6" w:themeFill="accent1" w:themeFillTint="33"/>
            <w:noWrap/>
            <w:vAlign w:val="center"/>
          </w:tcPr>
          <w:p w14:paraId="5D820B6D" w14:textId="77777777" w:rsidR="00C15820" w:rsidRPr="00C15820" w:rsidRDefault="00C15820" w:rsidP="00C15820">
            <w:pPr>
              <w:keepNext/>
              <w:keepLines/>
              <w:spacing w:after="200" w:line="276" w:lineRule="auto"/>
              <w:jc w:val="center"/>
              <w:rPr>
                <w:rFonts w:ascii="Calibri Light" w:eastAsia="Times New Roman" w:hAnsi="Calibri Light" w:cs="Calibri Light"/>
                <w:b/>
                <w:color w:val="000000"/>
                <w:sz w:val="24"/>
                <w:szCs w:val="24"/>
                <w:lang w:eastAsia="en-GB"/>
              </w:rPr>
            </w:pPr>
            <w:r w:rsidRPr="00C15820">
              <w:rPr>
                <w:rFonts w:ascii="Calibri Light" w:eastAsia="Times New Roman" w:hAnsi="Calibri Light" w:cs="Calibri Light"/>
                <w:b/>
                <w:color w:val="000000"/>
                <w:sz w:val="24"/>
                <w:szCs w:val="24"/>
                <w:lang w:eastAsia="en-GB"/>
              </w:rPr>
              <w:t>West</w:t>
            </w:r>
            <w:r w:rsidRPr="00C15820">
              <w:rPr>
                <w:rFonts w:ascii="Calibri Light" w:eastAsia="Times New Roman" w:hAnsi="Calibri Light" w:cs="Calibri Light"/>
                <w:b/>
                <w:color w:val="000000"/>
                <w:sz w:val="24"/>
                <w:szCs w:val="24"/>
                <w:lang w:eastAsia="en-GB"/>
              </w:rPr>
              <w:br/>
              <w:t>Midlands</w:t>
            </w:r>
          </w:p>
        </w:tc>
        <w:tc>
          <w:tcPr>
            <w:tcW w:w="0" w:type="auto"/>
            <w:shd w:val="clear" w:color="auto" w:fill="E9F0F6" w:themeFill="accent1" w:themeFillTint="33"/>
            <w:noWrap/>
            <w:vAlign w:val="center"/>
          </w:tcPr>
          <w:p w14:paraId="60FD4F07" w14:textId="77777777" w:rsidR="00C15820" w:rsidRPr="00C15820" w:rsidRDefault="00C15820" w:rsidP="00C15820">
            <w:pPr>
              <w:keepNext/>
              <w:keepLines/>
              <w:spacing w:after="200" w:line="276" w:lineRule="auto"/>
              <w:jc w:val="center"/>
              <w:rPr>
                <w:rFonts w:ascii="Calibri Light" w:eastAsia="Times New Roman" w:hAnsi="Calibri Light" w:cs="Calibri Light"/>
                <w:b/>
                <w:color w:val="000000"/>
                <w:sz w:val="24"/>
                <w:szCs w:val="24"/>
                <w:lang w:eastAsia="en-GB"/>
              </w:rPr>
            </w:pPr>
            <w:r w:rsidRPr="00C15820">
              <w:rPr>
                <w:rFonts w:ascii="Calibri Light" w:eastAsia="Times New Roman" w:hAnsi="Calibri Light" w:cs="Calibri Light"/>
                <w:b/>
                <w:color w:val="000000"/>
                <w:sz w:val="24"/>
                <w:szCs w:val="24"/>
                <w:lang w:eastAsia="en-GB"/>
              </w:rPr>
              <w:t>England</w:t>
            </w:r>
          </w:p>
        </w:tc>
      </w:tr>
      <w:tr w:rsidR="00C15820" w:rsidRPr="00C15820" w14:paraId="15845CD0" w14:textId="77777777" w:rsidTr="00145473">
        <w:trPr>
          <w:tblHeader/>
          <w:jc w:val="center"/>
        </w:trPr>
        <w:tc>
          <w:tcPr>
            <w:tcW w:w="4027" w:type="dxa"/>
            <w:vMerge/>
            <w:shd w:val="clear" w:color="auto" w:fill="E9F0F6" w:themeFill="accent1" w:themeFillTint="33"/>
            <w:noWrap/>
            <w:vAlign w:val="center"/>
          </w:tcPr>
          <w:p w14:paraId="1F1CA141" w14:textId="77777777" w:rsidR="00C15820" w:rsidRPr="00C15820" w:rsidRDefault="00C15820" w:rsidP="00C15820">
            <w:pPr>
              <w:keepNext/>
              <w:keepLines/>
              <w:spacing w:after="200" w:line="276" w:lineRule="auto"/>
              <w:jc w:val="both"/>
              <w:rPr>
                <w:rFonts w:ascii="Calibri Light" w:eastAsia="Times New Roman" w:hAnsi="Calibri Light" w:cs="Calibri Light"/>
                <w:b/>
                <w:color w:val="000000"/>
                <w:sz w:val="24"/>
                <w:szCs w:val="24"/>
                <w:lang w:eastAsia="en-GB"/>
              </w:rPr>
            </w:pPr>
          </w:p>
        </w:tc>
        <w:tc>
          <w:tcPr>
            <w:tcW w:w="858" w:type="dxa"/>
            <w:shd w:val="clear" w:color="auto" w:fill="E9F0F6" w:themeFill="accent1" w:themeFillTint="33"/>
            <w:noWrap/>
            <w:vAlign w:val="center"/>
          </w:tcPr>
          <w:p w14:paraId="2862EBFE" w14:textId="77777777" w:rsidR="00C15820" w:rsidRPr="00C15820" w:rsidRDefault="00C15820" w:rsidP="00C15820">
            <w:pPr>
              <w:keepNext/>
              <w:keepLines/>
              <w:tabs>
                <w:tab w:val="left" w:pos="848"/>
              </w:tabs>
              <w:spacing w:after="200" w:line="276" w:lineRule="auto"/>
              <w:jc w:val="center"/>
              <w:rPr>
                <w:rFonts w:ascii="Calibri Light" w:eastAsia="Times New Roman" w:hAnsi="Calibri Light" w:cs="Calibri Light"/>
                <w:b/>
                <w:color w:val="000000"/>
                <w:sz w:val="24"/>
                <w:szCs w:val="24"/>
                <w:lang w:eastAsia="en-GB"/>
              </w:rPr>
            </w:pPr>
            <w:r w:rsidRPr="00C15820">
              <w:rPr>
                <w:rFonts w:ascii="Calibri Light" w:eastAsia="Times New Roman" w:hAnsi="Calibri Light" w:cs="Calibri Light"/>
                <w:b/>
                <w:color w:val="000000"/>
                <w:sz w:val="24"/>
                <w:szCs w:val="24"/>
                <w:lang w:eastAsia="en-GB"/>
              </w:rPr>
              <w:t>No</w:t>
            </w:r>
          </w:p>
        </w:tc>
        <w:tc>
          <w:tcPr>
            <w:tcW w:w="856" w:type="dxa"/>
            <w:shd w:val="clear" w:color="auto" w:fill="E9F0F6" w:themeFill="accent1" w:themeFillTint="33"/>
            <w:noWrap/>
            <w:vAlign w:val="center"/>
          </w:tcPr>
          <w:p w14:paraId="76043DA5" w14:textId="77777777" w:rsidR="00C15820" w:rsidRPr="00C15820" w:rsidRDefault="00C15820" w:rsidP="00C15820">
            <w:pPr>
              <w:keepNext/>
              <w:keepLines/>
              <w:spacing w:after="200" w:line="276" w:lineRule="auto"/>
              <w:jc w:val="center"/>
              <w:rPr>
                <w:rFonts w:ascii="Calibri Light" w:eastAsia="Times New Roman" w:hAnsi="Calibri Light" w:cs="Calibri Light"/>
                <w:b/>
                <w:color w:val="000000"/>
                <w:sz w:val="24"/>
                <w:szCs w:val="24"/>
                <w:lang w:eastAsia="en-GB"/>
              </w:rPr>
            </w:pPr>
            <w:r w:rsidRPr="00C15820">
              <w:rPr>
                <w:rFonts w:ascii="Calibri Light" w:eastAsia="Times New Roman" w:hAnsi="Calibri Light" w:cs="Calibri Light"/>
                <w:b/>
                <w:color w:val="000000"/>
                <w:sz w:val="24"/>
                <w:szCs w:val="24"/>
                <w:lang w:eastAsia="en-GB"/>
              </w:rPr>
              <w:t>%</w:t>
            </w:r>
          </w:p>
        </w:tc>
        <w:tc>
          <w:tcPr>
            <w:tcW w:w="1556" w:type="dxa"/>
            <w:shd w:val="clear" w:color="auto" w:fill="E9F0F6" w:themeFill="accent1" w:themeFillTint="33"/>
            <w:noWrap/>
            <w:vAlign w:val="center"/>
          </w:tcPr>
          <w:p w14:paraId="1BBDE2FF" w14:textId="77777777" w:rsidR="00C15820" w:rsidRPr="00C15820" w:rsidRDefault="00C15820" w:rsidP="00C15820">
            <w:pPr>
              <w:keepNext/>
              <w:keepLines/>
              <w:spacing w:after="200" w:line="276" w:lineRule="auto"/>
              <w:jc w:val="center"/>
              <w:rPr>
                <w:rFonts w:ascii="Calibri Light" w:eastAsia="Times New Roman" w:hAnsi="Calibri Light" w:cs="Calibri Light"/>
                <w:b/>
                <w:color w:val="000000"/>
                <w:sz w:val="24"/>
                <w:szCs w:val="24"/>
                <w:lang w:eastAsia="en-GB"/>
              </w:rPr>
            </w:pPr>
            <w:r w:rsidRPr="00C15820">
              <w:rPr>
                <w:rFonts w:ascii="Calibri Light" w:eastAsia="Times New Roman" w:hAnsi="Calibri Light" w:cs="Calibri Light"/>
                <w:b/>
                <w:color w:val="000000"/>
                <w:sz w:val="24"/>
                <w:szCs w:val="24"/>
                <w:lang w:eastAsia="en-GB"/>
              </w:rPr>
              <w:t>%</w:t>
            </w:r>
          </w:p>
        </w:tc>
        <w:tc>
          <w:tcPr>
            <w:tcW w:w="0" w:type="auto"/>
            <w:shd w:val="clear" w:color="auto" w:fill="E9F0F6" w:themeFill="accent1" w:themeFillTint="33"/>
            <w:noWrap/>
            <w:vAlign w:val="center"/>
          </w:tcPr>
          <w:p w14:paraId="5EBA1472" w14:textId="77777777" w:rsidR="00C15820" w:rsidRPr="00C15820" w:rsidRDefault="00C15820" w:rsidP="00C15820">
            <w:pPr>
              <w:keepNext/>
              <w:keepLines/>
              <w:spacing w:after="200" w:line="276" w:lineRule="auto"/>
              <w:jc w:val="center"/>
              <w:rPr>
                <w:rFonts w:ascii="Calibri Light" w:eastAsia="Times New Roman" w:hAnsi="Calibri Light" w:cs="Calibri Light"/>
                <w:b/>
                <w:color w:val="000000"/>
                <w:sz w:val="24"/>
                <w:szCs w:val="24"/>
                <w:lang w:eastAsia="en-GB"/>
              </w:rPr>
            </w:pPr>
            <w:r w:rsidRPr="00C15820">
              <w:rPr>
                <w:rFonts w:ascii="Calibri Light" w:eastAsia="Times New Roman" w:hAnsi="Calibri Light" w:cs="Calibri Light"/>
                <w:b/>
                <w:color w:val="000000"/>
                <w:sz w:val="24"/>
                <w:szCs w:val="24"/>
                <w:lang w:eastAsia="en-GB"/>
              </w:rPr>
              <w:t>%</w:t>
            </w:r>
          </w:p>
        </w:tc>
        <w:tc>
          <w:tcPr>
            <w:tcW w:w="0" w:type="auto"/>
            <w:shd w:val="clear" w:color="auto" w:fill="E9F0F6" w:themeFill="accent1" w:themeFillTint="33"/>
            <w:noWrap/>
            <w:vAlign w:val="center"/>
          </w:tcPr>
          <w:p w14:paraId="23AF4204" w14:textId="77777777" w:rsidR="00C15820" w:rsidRPr="00C15820" w:rsidRDefault="00C15820" w:rsidP="00C15820">
            <w:pPr>
              <w:keepNext/>
              <w:keepLines/>
              <w:spacing w:after="200" w:line="276" w:lineRule="auto"/>
              <w:jc w:val="center"/>
              <w:rPr>
                <w:rFonts w:ascii="Calibri Light" w:eastAsia="Times New Roman" w:hAnsi="Calibri Light" w:cs="Calibri Light"/>
                <w:b/>
                <w:color w:val="000000"/>
                <w:sz w:val="24"/>
                <w:szCs w:val="24"/>
                <w:lang w:eastAsia="en-GB"/>
              </w:rPr>
            </w:pPr>
            <w:r w:rsidRPr="00C15820">
              <w:rPr>
                <w:rFonts w:ascii="Calibri Light" w:eastAsia="Times New Roman" w:hAnsi="Calibri Light" w:cs="Calibri Light"/>
                <w:b/>
                <w:color w:val="000000"/>
                <w:sz w:val="24"/>
                <w:szCs w:val="24"/>
                <w:lang w:eastAsia="en-GB"/>
              </w:rPr>
              <w:t>%</w:t>
            </w:r>
          </w:p>
        </w:tc>
      </w:tr>
      <w:tr w:rsidR="00C15820" w:rsidRPr="00C15820" w14:paraId="10D5185F" w14:textId="77777777" w:rsidTr="00145473">
        <w:trPr>
          <w:jc w:val="center"/>
        </w:trPr>
        <w:tc>
          <w:tcPr>
            <w:tcW w:w="4027" w:type="dxa"/>
            <w:shd w:val="clear" w:color="auto" w:fill="auto"/>
            <w:noWrap/>
            <w:vAlign w:val="center"/>
            <w:hideMark/>
          </w:tcPr>
          <w:p w14:paraId="11E9445F" w14:textId="77777777" w:rsidR="00C15820" w:rsidRPr="00C15820" w:rsidRDefault="00C15820" w:rsidP="00C15820">
            <w:pPr>
              <w:keepNext/>
              <w:keepLines/>
              <w:spacing w:after="200" w:line="276" w:lineRule="auto"/>
              <w:jc w:val="right"/>
              <w:rPr>
                <w:rFonts w:ascii="Calibri Light" w:eastAsia="Times New Roman" w:hAnsi="Calibri Light" w:cs="Calibri Light"/>
                <w:color w:val="000000"/>
                <w:sz w:val="24"/>
                <w:szCs w:val="24"/>
                <w:lang w:eastAsia="en-GB"/>
              </w:rPr>
            </w:pPr>
            <w:r w:rsidRPr="00C15820">
              <w:rPr>
                <w:rFonts w:ascii="Calibri Light" w:eastAsia="Times New Roman" w:hAnsi="Calibri Light" w:cs="Calibri Light"/>
                <w:color w:val="000000"/>
                <w:sz w:val="24"/>
                <w:szCs w:val="24"/>
                <w:lang w:eastAsia="en-GB"/>
              </w:rPr>
              <w:t>All Usual Residents Aged 16 to 74</w:t>
            </w:r>
          </w:p>
        </w:tc>
        <w:tc>
          <w:tcPr>
            <w:tcW w:w="858" w:type="dxa"/>
            <w:shd w:val="clear" w:color="auto" w:fill="auto"/>
            <w:noWrap/>
            <w:vAlign w:val="center"/>
          </w:tcPr>
          <w:p w14:paraId="3CF0BBD1" w14:textId="77777777" w:rsidR="00C15820" w:rsidRPr="00C15820" w:rsidRDefault="00C15820" w:rsidP="00C15820">
            <w:pPr>
              <w:keepNext/>
              <w:keepLines/>
              <w:tabs>
                <w:tab w:val="decimal" w:pos="558"/>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348</w:t>
            </w:r>
          </w:p>
        </w:tc>
        <w:tc>
          <w:tcPr>
            <w:tcW w:w="856" w:type="dxa"/>
            <w:shd w:val="clear" w:color="auto" w:fill="auto"/>
            <w:noWrap/>
            <w:vAlign w:val="center"/>
          </w:tcPr>
          <w:p w14:paraId="7A620974" w14:textId="77777777" w:rsidR="00C15820" w:rsidRPr="00C15820" w:rsidRDefault="00C15820" w:rsidP="00C15820">
            <w:pPr>
              <w:keepNext/>
              <w:keepLines/>
              <w:tabs>
                <w:tab w:val="decimal" w:pos="338"/>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100.0</w:t>
            </w:r>
          </w:p>
        </w:tc>
        <w:tc>
          <w:tcPr>
            <w:tcW w:w="1556" w:type="dxa"/>
            <w:shd w:val="clear" w:color="auto" w:fill="auto"/>
            <w:noWrap/>
            <w:vAlign w:val="center"/>
          </w:tcPr>
          <w:p w14:paraId="1E11A0C0" w14:textId="77777777" w:rsidR="00C15820" w:rsidRPr="00C15820" w:rsidRDefault="00C15820" w:rsidP="00C15820">
            <w:pPr>
              <w:keepNext/>
              <w:keepLines/>
              <w:tabs>
                <w:tab w:val="decimal" w:pos="268"/>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100.0</w:t>
            </w:r>
          </w:p>
        </w:tc>
        <w:tc>
          <w:tcPr>
            <w:tcW w:w="0" w:type="auto"/>
            <w:shd w:val="clear" w:color="auto" w:fill="auto"/>
            <w:noWrap/>
            <w:vAlign w:val="center"/>
          </w:tcPr>
          <w:p w14:paraId="2550B819" w14:textId="77777777" w:rsidR="00C15820" w:rsidRPr="00C15820" w:rsidRDefault="00C15820" w:rsidP="00C15820">
            <w:pPr>
              <w:keepNext/>
              <w:keepLines/>
              <w:tabs>
                <w:tab w:val="decimal" w:pos="559"/>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100.0</w:t>
            </w:r>
          </w:p>
        </w:tc>
        <w:tc>
          <w:tcPr>
            <w:tcW w:w="0" w:type="auto"/>
            <w:shd w:val="clear" w:color="auto" w:fill="auto"/>
            <w:noWrap/>
            <w:vAlign w:val="center"/>
          </w:tcPr>
          <w:p w14:paraId="24B36276" w14:textId="77777777" w:rsidR="00C15820" w:rsidRPr="00C15820" w:rsidRDefault="00C15820" w:rsidP="00C15820">
            <w:pPr>
              <w:keepNext/>
              <w:keepLines/>
              <w:tabs>
                <w:tab w:val="decimal" w:pos="492"/>
              </w:tabs>
              <w:spacing w:after="200" w:line="276" w:lineRule="auto"/>
              <w:rPr>
                <w:rFonts w:ascii="Calibri Light" w:hAnsi="Calibri Light" w:cs="Calibri Light"/>
                <w:color w:val="000000"/>
                <w:sz w:val="24"/>
                <w:szCs w:val="24"/>
              </w:rPr>
            </w:pPr>
            <w:r w:rsidRPr="00C15820">
              <w:rPr>
                <w:rFonts w:ascii="Calibri Light" w:hAnsi="Calibri Light" w:cs="Calibri Light"/>
                <w:color w:val="000000"/>
                <w:sz w:val="24"/>
                <w:szCs w:val="24"/>
              </w:rPr>
              <w:t>100.0</w:t>
            </w:r>
          </w:p>
        </w:tc>
      </w:tr>
      <w:tr w:rsidR="00C15820" w:rsidRPr="00C15820" w14:paraId="507513C1" w14:textId="77777777" w:rsidTr="00145473">
        <w:trPr>
          <w:jc w:val="center"/>
        </w:trPr>
        <w:tc>
          <w:tcPr>
            <w:tcW w:w="4027" w:type="dxa"/>
            <w:shd w:val="clear" w:color="auto" w:fill="auto"/>
            <w:noWrap/>
            <w:vAlign w:val="bottom"/>
            <w:hideMark/>
          </w:tcPr>
          <w:p w14:paraId="5A149D45" w14:textId="77777777" w:rsidR="00C15820" w:rsidRPr="00C15820" w:rsidRDefault="00C15820" w:rsidP="00C15820">
            <w:pPr>
              <w:keepNext/>
              <w:keepLines/>
              <w:spacing w:after="200" w:line="276" w:lineRule="auto"/>
              <w:jc w:val="right"/>
              <w:rPr>
                <w:rFonts w:ascii="Calibri Light" w:hAnsi="Calibri Light" w:cs="Calibri Light"/>
                <w:b/>
                <w:bCs/>
                <w:i/>
                <w:iCs/>
                <w:color w:val="000000"/>
                <w:sz w:val="24"/>
                <w:szCs w:val="24"/>
              </w:rPr>
            </w:pPr>
            <w:r w:rsidRPr="00C15820">
              <w:rPr>
                <w:rFonts w:ascii="Calibri Light" w:hAnsi="Calibri Light" w:cs="Calibri Light"/>
                <w:b/>
                <w:bCs/>
                <w:i/>
                <w:iCs/>
                <w:color w:val="000000"/>
                <w:sz w:val="24"/>
                <w:szCs w:val="24"/>
              </w:rPr>
              <w:t>Economically Active Total</w:t>
            </w:r>
          </w:p>
        </w:tc>
        <w:tc>
          <w:tcPr>
            <w:tcW w:w="858" w:type="dxa"/>
            <w:shd w:val="clear" w:color="auto" w:fill="auto"/>
            <w:noWrap/>
            <w:vAlign w:val="center"/>
          </w:tcPr>
          <w:p w14:paraId="63E25913" w14:textId="77777777" w:rsidR="00C15820" w:rsidRPr="00C15820" w:rsidRDefault="00C15820" w:rsidP="00C15820">
            <w:pPr>
              <w:keepNext/>
              <w:keepLines/>
              <w:tabs>
                <w:tab w:val="decimal" w:pos="558"/>
              </w:tabs>
              <w:spacing w:after="200" w:line="276" w:lineRule="auto"/>
              <w:jc w:val="center"/>
              <w:rPr>
                <w:rFonts w:ascii="Calibri Light" w:hAnsi="Calibri Light" w:cs="Calibri Light"/>
                <w:b/>
                <w:i/>
                <w:color w:val="000000"/>
                <w:sz w:val="24"/>
                <w:szCs w:val="24"/>
              </w:rPr>
            </w:pPr>
            <w:r w:rsidRPr="00C15820">
              <w:rPr>
                <w:rFonts w:ascii="Calibri Light" w:hAnsi="Calibri Light" w:cs="Calibri Light"/>
                <w:b/>
                <w:bCs/>
                <w:i/>
                <w:iCs/>
                <w:color w:val="000000"/>
                <w:sz w:val="24"/>
                <w:szCs w:val="24"/>
              </w:rPr>
              <w:t>230</w:t>
            </w:r>
          </w:p>
        </w:tc>
        <w:tc>
          <w:tcPr>
            <w:tcW w:w="856" w:type="dxa"/>
            <w:shd w:val="clear" w:color="auto" w:fill="auto"/>
            <w:noWrap/>
            <w:vAlign w:val="center"/>
          </w:tcPr>
          <w:p w14:paraId="7D801526" w14:textId="77777777" w:rsidR="00C15820" w:rsidRPr="00C15820" w:rsidRDefault="00C15820" w:rsidP="00C15820">
            <w:pPr>
              <w:keepNext/>
              <w:keepLines/>
              <w:tabs>
                <w:tab w:val="decimal" w:pos="338"/>
              </w:tabs>
              <w:spacing w:after="200" w:line="276" w:lineRule="auto"/>
              <w:jc w:val="center"/>
              <w:rPr>
                <w:rFonts w:ascii="Calibri Light" w:hAnsi="Calibri Light" w:cs="Calibri Light"/>
                <w:b/>
                <w:i/>
                <w:color w:val="000000"/>
                <w:sz w:val="24"/>
                <w:szCs w:val="24"/>
              </w:rPr>
            </w:pPr>
            <w:r w:rsidRPr="00C15820">
              <w:rPr>
                <w:rFonts w:ascii="Calibri Light" w:hAnsi="Calibri Light" w:cs="Calibri Light"/>
                <w:b/>
                <w:bCs/>
                <w:i/>
                <w:iCs/>
                <w:color w:val="000000"/>
                <w:sz w:val="24"/>
                <w:szCs w:val="24"/>
              </w:rPr>
              <w:t>66.1</w:t>
            </w:r>
          </w:p>
        </w:tc>
        <w:tc>
          <w:tcPr>
            <w:tcW w:w="1556" w:type="dxa"/>
            <w:shd w:val="clear" w:color="auto" w:fill="auto"/>
            <w:noWrap/>
            <w:vAlign w:val="center"/>
          </w:tcPr>
          <w:p w14:paraId="35B85E8C" w14:textId="77777777" w:rsidR="00C15820" w:rsidRPr="00C15820" w:rsidRDefault="00C15820" w:rsidP="00C15820">
            <w:pPr>
              <w:keepNext/>
              <w:keepLines/>
              <w:tabs>
                <w:tab w:val="decimal" w:pos="268"/>
              </w:tabs>
              <w:spacing w:after="200" w:line="276" w:lineRule="auto"/>
              <w:jc w:val="center"/>
              <w:rPr>
                <w:rFonts w:ascii="Calibri Light" w:hAnsi="Calibri Light" w:cs="Calibri Light"/>
                <w:b/>
                <w:bCs/>
                <w:i/>
                <w:iCs/>
                <w:color w:val="000000"/>
                <w:sz w:val="24"/>
                <w:szCs w:val="24"/>
              </w:rPr>
            </w:pPr>
            <w:r w:rsidRPr="00C15820">
              <w:rPr>
                <w:rFonts w:ascii="Calibri Light" w:hAnsi="Calibri Light" w:cs="Calibri Light"/>
                <w:b/>
                <w:bCs/>
                <w:i/>
                <w:iCs/>
                <w:color w:val="000000"/>
                <w:sz w:val="24"/>
                <w:szCs w:val="24"/>
              </w:rPr>
              <w:t>73.5</w:t>
            </w:r>
          </w:p>
        </w:tc>
        <w:tc>
          <w:tcPr>
            <w:tcW w:w="0" w:type="auto"/>
            <w:shd w:val="clear" w:color="auto" w:fill="auto"/>
            <w:noWrap/>
            <w:vAlign w:val="center"/>
          </w:tcPr>
          <w:p w14:paraId="7D0FF18E" w14:textId="77777777" w:rsidR="00C15820" w:rsidRPr="00C15820" w:rsidRDefault="00C15820" w:rsidP="00C15820">
            <w:pPr>
              <w:keepNext/>
              <w:keepLines/>
              <w:tabs>
                <w:tab w:val="decimal" w:pos="559"/>
              </w:tabs>
              <w:spacing w:after="200" w:line="276" w:lineRule="auto"/>
              <w:jc w:val="center"/>
              <w:rPr>
                <w:rFonts w:ascii="Calibri Light" w:hAnsi="Calibri Light" w:cs="Calibri Light"/>
                <w:b/>
                <w:i/>
                <w:color w:val="000000"/>
                <w:sz w:val="24"/>
                <w:szCs w:val="24"/>
              </w:rPr>
            </w:pPr>
            <w:r w:rsidRPr="00C15820">
              <w:rPr>
                <w:rFonts w:ascii="Calibri Light" w:hAnsi="Calibri Light" w:cs="Calibri Light"/>
                <w:b/>
                <w:bCs/>
                <w:i/>
                <w:iCs/>
                <w:color w:val="000000"/>
                <w:sz w:val="24"/>
                <w:szCs w:val="24"/>
              </w:rPr>
              <w:t>68.3</w:t>
            </w:r>
          </w:p>
        </w:tc>
        <w:tc>
          <w:tcPr>
            <w:tcW w:w="0" w:type="auto"/>
            <w:shd w:val="clear" w:color="auto" w:fill="auto"/>
            <w:noWrap/>
            <w:vAlign w:val="center"/>
          </w:tcPr>
          <w:p w14:paraId="67B2C67A" w14:textId="77777777" w:rsidR="00C15820" w:rsidRPr="00C15820" w:rsidRDefault="00C15820" w:rsidP="00C15820">
            <w:pPr>
              <w:keepNext/>
              <w:keepLines/>
              <w:tabs>
                <w:tab w:val="decimal" w:pos="492"/>
              </w:tabs>
              <w:spacing w:after="200" w:line="276" w:lineRule="auto"/>
              <w:rPr>
                <w:rFonts w:ascii="Calibri Light" w:hAnsi="Calibri Light" w:cs="Calibri Light"/>
                <w:b/>
                <w:i/>
                <w:color w:val="000000"/>
                <w:sz w:val="24"/>
                <w:szCs w:val="24"/>
              </w:rPr>
            </w:pPr>
            <w:r w:rsidRPr="00C15820">
              <w:rPr>
                <w:rFonts w:ascii="Calibri Light" w:hAnsi="Calibri Light" w:cs="Calibri Light"/>
                <w:b/>
                <w:i/>
                <w:color w:val="000000"/>
                <w:sz w:val="24"/>
                <w:szCs w:val="24"/>
              </w:rPr>
              <w:t>69.9</w:t>
            </w:r>
          </w:p>
        </w:tc>
      </w:tr>
      <w:tr w:rsidR="00C15820" w:rsidRPr="00C15820" w14:paraId="4BF79414" w14:textId="77777777" w:rsidTr="00145473">
        <w:trPr>
          <w:jc w:val="center"/>
        </w:trPr>
        <w:tc>
          <w:tcPr>
            <w:tcW w:w="4027" w:type="dxa"/>
            <w:shd w:val="clear" w:color="auto" w:fill="auto"/>
            <w:noWrap/>
            <w:vAlign w:val="bottom"/>
            <w:hideMark/>
          </w:tcPr>
          <w:p w14:paraId="3683C05C" w14:textId="77777777" w:rsidR="00C15820" w:rsidRPr="00C15820" w:rsidRDefault="00C15820" w:rsidP="00C15820">
            <w:pPr>
              <w:keepNext/>
              <w:keepLines/>
              <w:spacing w:after="200" w:line="276" w:lineRule="auto"/>
              <w:jc w:val="right"/>
              <w:rPr>
                <w:rFonts w:ascii="Calibri Light" w:hAnsi="Calibri Light" w:cs="Calibri Light"/>
                <w:color w:val="000000"/>
                <w:sz w:val="24"/>
                <w:szCs w:val="24"/>
              </w:rPr>
            </w:pPr>
            <w:r w:rsidRPr="00C15820">
              <w:rPr>
                <w:rFonts w:ascii="Calibri Light" w:hAnsi="Calibri Light" w:cs="Calibri Light"/>
                <w:color w:val="000000"/>
                <w:sz w:val="24"/>
                <w:szCs w:val="24"/>
              </w:rPr>
              <w:t>Employee, Part-time</w:t>
            </w:r>
          </w:p>
        </w:tc>
        <w:tc>
          <w:tcPr>
            <w:tcW w:w="858" w:type="dxa"/>
            <w:shd w:val="clear" w:color="auto" w:fill="auto"/>
            <w:noWrap/>
            <w:vAlign w:val="center"/>
          </w:tcPr>
          <w:p w14:paraId="77775CD0" w14:textId="77777777" w:rsidR="00C15820" w:rsidRPr="00C15820" w:rsidRDefault="00C15820" w:rsidP="00C15820">
            <w:pPr>
              <w:keepNext/>
              <w:keepLines/>
              <w:tabs>
                <w:tab w:val="decimal" w:pos="558"/>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37</w:t>
            </w:r>
          </w:p>
        </w:tc>
        <w:tc>
          <w:tcPr>
            <w:tcW w:w="856" w:type="dxa"/>
            <w:shd w:val="clear" w:color="auto" w:fill="auto"/>
            <w:noWrap/>
            <w:vAlign w:val="center"/>
          </w:tcPr>
          <w:p w14:paraId="39309E22" w14:textId="77777777" w:rsidR="00C15820" w:rsidRPr="00C15820" w:rsidRDefault="00C15820" w:rsidP="00C15820">
            <w:pPr>
              <w:keepNext/>
              <w:keepLines/>
              <w:tabs>
                <w:tab w:val="decimal" w:pos="338"/>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10.6</w:t>
            </w:r>
          </w:p>
        </w:tc>
        <w:tc>
          <w:tcPr>
            <w:tcW w:w="1556" w:type="dxa"/>
            <w:shd w:val="clear" w:color="auto" w:fill="auto"/>
            <w:noWrap/>
            <w:vAlign w:val="center"/>
          </w:tcPr>
          <w:p w14:paraId="192F60E3" w14:textId="77777777" w:rsidR="00C15820" w:rsidRPr="00C15820" w:rsidRDefault="00C15820" w:rsidP="00C15820">
            <w:pPr>
              <w:keepNext/>
              <w:keepLines/>
              <w:tabs>
                <w:tab w:val="decimal" w:pos="268"/>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13.9</w:t>
            </w:r>
          </w:p>
        </w:tc>
        <w:tc>
          <w:tcPr>
            <w:tcW w:w="0" w:type="auto"/>
            <w:shd w:val="clear" w:color="auto" w:fill="auto"/>
            <w:noWrap/>
            <w:vAlign w:val="center"/>
          </w:tcPr>
          <w:p w14:paraId="49A49278" w14:textId="77777777" w:rsidR="00C15820" w:rsidRPr="00C15820" w:rsidRDefault="00C15820" w:rsidP="00C15820">
            <w:pPr>
              <w:keepNext/>
              <w:keepLines/>
              <w:tabs>
                <w:tab w:val="decimal" w:pos="559"/>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14.0</w:t>
            </w:r>
          </w:p>
        </w:tc>
        <w:tc>
          <w:tcPr>
            <w:tcW w:w="0" w:type="auto"/>
            <w:shd w:val="clear" w:color="auto" w:fill="auto"/>
            <w:noWrap/>
            <w:vAlign w:val="center"/>
          </w:tcPr>
          <w:p w14:paraId="4993F3AA" w14:textId="77777777" w:rsidR="00C15820" w:rsidRPr="00C15820" w:rsidRDefault="00C15820" w:rsidP="00C15820">
            <w:pPr>
              <w:keepNext/>
              <w:keepLines/>
              <w:tabs>
                <w:tab w:val="decimal" w:pos="492"/>
              </w:tabs>
              <w:spacing w:after="200" w:line="276" w:lineRule="auto"/>
              <w:rPr>
                <w:rFonts w:ascii="Calibri Light" w:hAnsi="Calibri Light" w:cs="Calibri Light"/>
                <w:color w:val="000000"/>
                <w:sz w:val="24"/>
                <w:szCs w:val="24"/>
              </w:rPr>
            </w:pPr>
            <w:r w:rsidRPr="00C15820">
              <w:rPr>
                <w:rFonts w:ascii="Calibri Light" w:hAnsi="Calibri Light" w:cs="Calibri Light"/>
                <w:color w:val="000000"/>
                <w:sz w:val="24"/>
                <w:szCs w:val="24"/>
              </w:rPr>
              <w:t>38.6</w:t>
            </w:r>
          </w:p>
        </w:tc>
      </w:tr>
      <w:tr w:rsidR="00C15820" w:rsidRPr="00C15820" w14:paraId="5665DD41" w14:textId="77777777" w:rsidTr="00145473">
        <w:trPr>
          <w:jc w:val="center"/>
        </w:trPr>
        <w:tc>
          <w:tcPr>
            <w:tcW w:w="4027" w:type="dxa"/>
            <w:shd w:val="clear" w:color="auto" w:fill="auto"/>
            <w:noWrap/>
            <w:vAlign w:val="bottom"/>
            <w:hideMark/>
          </w:tcPr>
          <w:p w14:paraId="73F89C81" w14:textId="77777777" w:rsidR="00C15820" w:rsidRPr="00C15820" w:rsidRDefault="00C15820" w:rsidP="00C15820">
            <w:pPr>
              <w:keepNext/>
              <w:keepLines/>
              <w:spacing w:after="200" w:line="276" w:lineRule="auto"/>
              <w:jc w:val="right"/>
              <w:rPr>
                <w:rFonts w:ascii="Calibri Light" w:hAnsi="Calibri Light" w:cs="Calibri Light"/>
                <w:color w:val="000000"/>
                <w:sz w:val="24"/>
                <w:szCs w:val="24"/>
              </w:rPr>
            </w:pPr>
            <w:r w:rsidRPr="00C15820">
              <w:rPr>
                <w:rFonts w:ascii="Calibri Light" w:hAnsi="Calibri Light" w:cs="Calibri Light"/>
                <w:color w:val="000000"/>
                <w:sz w:val="24"/>
                <w:szCs w:val="24"/>
              </w:rPr>
              <w:t>Employee, Full-time</w:t>
            </w:r>
          </w:p>
        </w:tc>
        <w:tc>
          <w:tcPr>
            <w:tcW w:w="858" w:type="dxa"/>
            <w:shd w:val="clear" w:color="auto" w:fill="auto"/>
            <w:noWrap/>
            <w:vAlign w:val="center"/>
          </w:tcPr>
          <w:p w14:paraId="2398E784" w14:textId="77777777" w:rsidR="00C15820" w:rsidRPr="00C15820" w:rsidRDefault="00C15820" w:rsidP="00C15820">
            <w:pPr>
              <w:keepNext/>
              <w:keepLines/>
              <w:tabs>
                <w:tab w:val="decimal" w:pos="558"/>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126</w:t>
            </w:r>
          </w:p>
        </w:tc>
        <w:tc>
          <w:tcPr>
            <w:tcW w:w="856" w:type="dxa"/>
            <w:shd w:val="clear" w:color="auto" w:fill="auto"/>
            <w:noWrap/>
            <w:vAlign w:val="center"/>
          </w:tcPr>
          <w:p w14:paraId="3BF68719" w14:textId="77777777" w:rsidR="00C15820" w:rsidRPr="00C15820" w:rsidRDefault="00C15820" w:rsidP="00C15820">
            <w:pPr>
              <w:keepNext/>
              <w:keepLines/>
              <w:tabs>
                <w:tab w:val="decimal" w:pos="338"/>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36.2</w:t>
            </w:r>
          </w:p>
        </w:tc>
        <w:tc>
          <w:tcPr>
            <w:tcW w:w="1556" w:type="dxa"/>
            <w:shd w:val="clear" w:color="auto" w:fill="auto"/>
            <w:noWrap/>
            <w:vAlign w:val="center"/>
          </w:tcPr>
          <w:p w14:paraId="7BA9A33E" w14:textId="77777777" w:rsidR="00C15820" w:rsidRPr="00C15820" w:rsidRDefault="00C15820" w:rsidP="00C15820">
            <w:pPr>
              <w:keepNext/>
              <w:keepLines/>
              <w:tabs>
                <w:tab w:val="decimal" w:pos="268"/>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44.6</w:t>
            </w:r>
          </w:p>
        </w:tc>
        <w:tc>
          <w:tcPr>
            <w:tcW w:w="0" w:type="auto"/>
            <w:shd w:val="clear" w:color="auto" w:fill="auto"/>
            <w:noWrap/>
            <w:vAlign w:val="center"/>
          </w:tcPr>
          <w:p w14:paraId="35E88792" w14:textId="77777777" w:rsidR="00C15820" w:rsidRPr="00C15820" w:rsidRDefault="00C15820" w:rsidP="00C15820">
            <w:pPr>
              <w:keepNext/>
              <w:keepLines/>
              <w:tabs>
                <w:tab w:val="decimal" w:pos="559"/>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37.4</w:t>
            </w:r>
          </w:p>
        </w:tc>
        <w:tc>
          <w:tcPr>
            <w:tcW w:w="0" w:type="auto"/>
            <w:shd w:val="clear" w:color="auto" w:fill="auto"/>
            <w:noWrap/>
            <w:vAlign w:val="center"/>
          </w:tcPr>
          <w:p w14:paraId="34A5C43B" w14:textId="77777777" w:rsidR="00C15820" w:rsidRPr="00C15820" w:rsidRDefault="00C15820" w:rsidP="00C15820">
            <w:pPr>
              <w:keepNext/>
              <w:keepLines/>
              <w:tabs>
                <w:tab w:val="decimal" w:pos="492"/>
              </w:tabs>
              <w:spacing w:after="200" w:line="276" w:lineRule="auto"/>
              <w:rPr>
                <w:rFonts w:ascii="Calibri Light" w:hAnsi="Calibri Light" w:cs="Calibri Light"/>
                <w:color w:val="000000"/>
                <w:sz w:val="24"/>
                <w:szCs w:val="24"/>
              </w:rPr>
            </w:pPr>
            <w:r w:rsidRPr="00C15820">
              <w:rPr>
                <w:rFonts w:ascii="Calibri Light" w:hAnsi="Calibri Light" w:cs="Calibri Light"/>
                <w:color w:val="000000"/>
                <w:sz w:val="24"/>
                <w:szCs w:val="24"/>
              </w:rPr>
              <w:t>13.7</w:t>
            </w:r>
          </w:p>
        </w:tc>
      </w:tr>
      <w:tr w:rsidR="00C15820" w:rsidRPr="00C15820" w14:paraId="5D371B96" w14:textId="77777777" w:rsidTr="00145473">
        <w:trPr>
          <w:jc w:val="center"/>
        </w:trPr>
        <w:tc>
          <w:tcPr>
            <w:tcW w:w="4027" w:type="dxa"/>
            <w:shd w:val="clear" w:color="auto" w:fill="auto"/>
            <w:noWrap/>
            <w:vAlign w:val="bottom"/>
            <w:hideMark/>
          </w:tcPr>
          <w:p w14:paraId="1CE5EDF1" w14:textId="77777777" w:rsidR="00C15820" w:rsidRPr="00C15820" w:rsidRDefault="00C15820" w:rsidP="00C15820">
            <w:pPr>
              <w:keepNext/>
              <w:keepLines/>
              <w:spacing w:after="200" w:line="276" w:lineRule="auto"/>
              <w:jc w:val="right"/>
              <w:rPr>
                <w:rFonts w:ascii="Calibri Light" w:hAnsi="Calibri Light" w:cs="Calibri Light"/>
                <w:color w:val="000000"/>
                <w:sz w:val="24"/>
                <w:szCs w:val="24"/>
              </w:rPr>
            </w:pPr>
            <w:r w:rsidRPr="00C15820">
              <w:rPr>
                <w:rFonts w:ascii="Calibri Light" w:hAnsi="Calibri Light" w:cs="Calibri Light"/>
                <w:color w:val="000000"/>
                <w:sz w:val="24"/>
                <w:szCs w:val="24"/>
              </w:rPr>
              <w:t>Self Employed</w:t>
            </w:r>
          </w:p>
        </w:tc>
        <w:tc>
          <w:tcPr>
            <w:tcW w:w="858" w:type="dxa"/>
            <w:shd w:val="clear" w:color="auto" w:fill="auto"/>
            <w:noWrap/>
            <w:vAlign w:val="center"/>
          </w:tcPr>
          <w:p w14:paraId="3BE5FC89" w14:textId="77777777" w:rsidR="00C15820" w:rsidRPr="00C15820" w:rsidRDefault="00C15820" w:rsidP="00C15820">
            <w:pPr>
              <w:keepNext/>
              <w:keepLines/>
              <w:tabs>
                <w:tab w:val="decimal" w:pos="558"/>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45</w:t>
            </w:r>
          </w:p>
        </w:tc>
        <w:tc>
          <w:tcPr>
            <w:tcW w:w="856" w:type="dxa"/>
            <w:shd w:val="clear" w:color="auto" w:fill="auto"/>
            <w:noWrap/>
            <w:vAlign w:val="center"/>
          </w:tcPr>
          <w:p w14:paraId="0115E047" w14:textId="77777777" w:rsidR="00C15820" w:rsidRPr="00C15820" w:rsidRDefault="00C15820" w:rsidP="00C15820">
            <w:pPr>
              <w:keepNext/>
              <w:keepLines/>
              <w:tabs>
                <w:tab w:val="decimal" w:pos="338"/>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12.9</w:t>
            </w:r>
          </w:p>
        </w:tc>
        <w:tc>
          <w:tcPr>
            <w:tcW w:w="1556" w:type="dxa"/>
            <w:shd w:val="clear" w:color="auto" w:fill="auto"/>
            <w:noWrap/>
            <w:vAlign w:val="center"/>
          </w:tcPr>
          <w:p w14:paraId="3F49A25D" w14:textId="77777777" w:rsidR="00C15820" w:rsidRPr="00C15820" w:rsidRDefault="00C15820" w:rsidP="00C15820">
            <w:pPr>
              <w:keepNext/>
              <w:keepLines/>
              <w:tabs>
                <w:tab w:val="decimal" w:pos="268"/>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8.9</w:t>
            </w:r>
          </w:p>
        </w:tc>
        <w:tc>
          <w:tcPr>
            <w:tcW w:w="0" w:type="auto"/>
            <w:shd w:val="clear" w:color="auto" w:fill="auto"/>
            <w:noWrap/>
            <w:vAlign w:val="center"/>
          </w:tcPr>
          <w:p w14:paraId="06E6A7D3" w14:textId="77777777" w:rsidR="00C15820" w:rsidRPr="00C15820" w:rsidRDefault="00C15820" w:rsidP="00C15820">
            <w:pPr>
              <w:keepNext/>
              <w:keepLines/>
              <w:tabs>
                <w:tab w:val="decimal" w:pos="559"/>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8.5</w:t>
            </w:r>
          </w:p>
        </w:tc>
        <w:tc>
          <w:tcPr>
            <w:tcW w:w="0" w:type="auto"/>
            <w:shd w:val="clear" w:color="auto" w:fill="auto"/>
            <w:noWrap/>
            <w:vAlign w:val="center"/>
          </w:tcPr>
          <w:p w14:paraId="59C10704" w14:textId="77777777" w:rsidR="00C15820" w:rsidRPr="00C15820" w:rsidRDefault="00C15820" w:rsidP="00C15820">
            <w:pPr>
              <w:keepNext/>
              <w:keepLines/>
              <w:tabs>
                <w:tab w:val="decimal" w:pos="492"/>
              </w:tabs>
              <w:spacing w:after="200" w:line="276" w:lineRule="auto"/>
              <w:rPr>
                <w:rFonts w:ascii="Calibri Light" w:hAnsi="Calibri Light" w:cs="Calibri Light"/>
                <w:color w:val="000000"/>
                <w:sz w:val="24"/>
                <w:szCs w:val="24"/>
              </w:rPr>
            </w:pPr>
            <w:r w:rsidRPr="00C15820">
              <w:rPr>
                <w:rFonts w:ascii="Calibri Light" w:hAnsi="Calibri Light" w:cs="Calibri Light"/>
                <w:color w:val="000000"/>
                <w:sz w:val="24"/>
                <w:szCs w:val="24"/>
              </w:rPr>
              <w:t>9.8</w:t>
            </w:r>
          </w:p>
        </w:tc>
      </w:tr>
      <w:tr w:rsidR="00C15820" w:rsidRPr="00C15820" w14:paraId="45602B5D" w14:textId="77777777" w:rsidTr="00145473">
        <w:trPr>
          <w:jc w:val="center"/>
        </w:trPr>
        <w:tc>
          <w:tcPr>
            <w:tcW w:w="4027" w:type="dxa"/>
            <w:shd w:val="clear" w:color="auto" w:fill="auto"/>
            <w:noWrap/>
            <w:vAlign w:val="bottom"/>
            <w:hideMark/>
          </w:tcPr>
          <w:p w14:paraId="262A425A" w14:textId="77777777" w:rsidR="00C15820" w:rsidRPr="00C15820" w:rsidRDefault="00C15820" w:rsidP="00C15820">
            <w:pPr>
              <w:keepNext/>
              <w:keepLines/>
              <w:spacing w:after="200" w:line="276" w:lineRule="auto"/>
              <w:jc w:val="right"/>
              <w:rPr>
                <w:rFonts w:ascii="Calibri Light" w:hAnsi="Calibri Light" w:cs="Calibri Light"/>
                <w:color w:val="000000"/>
                <w:sz w:val="24"/>
                <w:szCs w:val="24"/>
              </w:rPr>
            </w:pPr>
            <w:r w:rsidRPr="00C15820">
              <w:rPr>
                <w:rFonts w:ascii="Calibri Light" w:hAnsi="Calibri Light" w:cs="Calibri Light"/>
                <w:color w:val="000000"/>
                <w:sz w:val="24"/>
                <w:szCs w:val="24"/>
              </w:rPr>
              <w:t>Unemployed</w:t>
            </w:r>
          </w:p>
        </w:tc>
        <w:tc>
          <w:tcPr>
            <w:tcW w:w="858" w:type="dxa"/>
            <w:shd w:val="clear" w:color="auto" w:fill="auto"/>
            <w:noWrap/>
            <w:vAlign w:val="center"/>
          </w:tcPr>
          <w:p w14:paraId="3E405003" w14:textId="77777777" w:rsidR="00C15820" w:rsidRPr="00C15820" w:rsidRDefault="00C15820" w:rsidP="00C15820">
            <w:pPr>
              <w:keepNext/>
              <w:keepLines/>
              <w:tabs>
                <w:tab w:val="decimal" w:pos="558"/>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9</w:t>
            </w:r>
          </w:p>
        </w:tc>
        <w:tc>
          <w:tcPr>
            <w:tcW w:w="856" w:type="dxa"/>
            <w:shd w:val="clear" w:color="auto" w:fill="auto"/>
            <w:noWrap/>
            <w:vAlign w:val="center"/>
          </w:tcPr>
          <w:p w14:paraId="444A4A59" w14:textId="77777777" w:rsidR="00C15820" w:rsidRPr="00C15820" w:rsidRDefault="00C15820" w:rsidP="00C15820">
            <w:pPr>
              <w:keepNext/>
              <w:keepLines/>
              <w:tabs>
                <w:tab w:val="decimal" w:pos="338"/>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2.6</w:t>
            </w:r>
          </w:p>
        </w:tc>
        <w:tc>
          <w:tcPr>
            <w:tcW w:w="1556" w:type="dxa"/>
            <w:shd w:val="clear" w:color="auto" w:fill="auto"/>
            <w:noWrap/>
            <w:vAlign w:val="center"/>
          </w:tcPr>
          <w:p w14:paraId="71130834" w14:textId="77777777" w:rsidR="00C15820" w:rsidRPr="00C15820" w:rsidRDefault="00C15820" w:rsidP="00C15820">
            <w:pPr>
              <w:keepNext/>
              <w:keepLines/>
              <w:tabs>
                <w:tab w:val="decimal" w:pos="268"/>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3.6</w:t>
            </w:r>
          </w:p>
        </w:tc>
        <w:tc>
          <w:tcPr>
            <w:tcW w:w="0" w:type="auto"/>
            <w:shd w:val="clear" w:color="auto" w:fill="auto"/>
            <w:noWrap/>
            <w:vAlign w:val="center"/>
          </w:tcPr>
          <w:p w14:paraId="022EA4DC" w14:textId="77777777" w:rsidR="00C15820" w:rsidRPr="00C15820" w:rsidRDefault="00C15820" w:rsidP="00C15820">
            <w:pPr>
              <w:keepNext/>
              <w:keepLines/>
              <w:tabs>
                <w:tab w:val="decimal" w:pos="559"/>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5.1</w:t>
            </w:r>
          </w:p>
        </w:tc>
        <w:tc>
          <w:tcPr>
            <w:tcW w:w="0" w:type="auto"/>
            <w:shd w:val="clear" w:color="auto" w:fill="auto"/>
            <w:noWrap/>
            <w:vAlign w:val="center"/>
          </w:tcPr>
          <w:p w14:paraId="52774A09" w14:textId="77777777" w:rsidR="00C15820" w:rsidRPr="00C15820" w:rsidRDefault="00C15820" w:rsidP="00C15820">
            <w:pPr>
              <w:keepNext/>
              <w:keepLines/>
              <w:tabs>
                <w:tab w:val="decimal" w:pos="492"/>
              </w:tabs>
              <w:spacing w:after="200" w:line="276" w:lineRule="auto"/>
              <w:rPr>
                <w:rFonts w:ascii="Calibri Light" w:hAnsi="Calibri Light" w:cs="Calibri Light"/>
                <w:color w:val="000000"/>
                <w:sz w:val="24"/>
                <w:szCs w:val="24"/>
              </w:rPr>
            </w:pPr>
            <w:r w:rsidRPr="00C15820">
              <w:rPr>
                <w:rFonts w:ascii="Calibri Light" w:hAnsi="Calibri Light" w:cs="Calibri Light"/>
                <w:color w:val="000000"/>
                <w:sz w:val="24"/>
                <w:szCs w:val="24"/>
              </w:rPr>
              <w:t>4.4</w:t>
            </w:r>
          </w:p>
        </w:tc>
      </w:tr>
      <w:tr w:rsidR="00C15820" w:rsidRPr="00C15820" w14:paraId="6A679A48" w14:textId="77777777" w:rsidTr="00145473">
        <w:trPr>
          <w:jc w:val="center"/>
        </w:trPr>
        <w:tc>
          <w:tcPr>
            <w:tcW w:w="4027" w:type="dxa"/>
            <w:shd w:val="clear" w:color="auto" w:fill="auto"/>
            <w:noWrap/>
            <w:vAlign w:val="bottom"/>
            <w:hideMark/>
          </w:tcPr>
          <w:p w14:paraId="156C7571" w14:textId="77777777" w:rsidR="00C15820" w:rsidRPr="00C15820" w:rsidRDefault="00C15820" w:rsidP="00C15820">
            <w:pPr>
              <w:keepNext/>
              <w:keepLines/>
              <w:spacing w:after="200" w:line="276" w:lineRule="auto"/>
              <w:jc w:val="right"/>
              <w:rPr>
                <w:rFonts w:ascii="Calibri Light" w:hAnsi="Calibri Light" w:cs="Calibri Light"/>
                <w:color w:val="000000"/>
                <w:sz w:val="24"/>
                <w:szCs w:val="24"/>
              </w:rPr>
            </w:pPr>
            <w:r w:rsidRPr="00C15820">
              <w:rPr>
                <w:rFonts w:ascii="Calibri Light" w:hAnsi="Calibri Light" w:cs="Calibri Light"/>
                <w:color w:val="000000"/>
                <w:sz w:val="24"/>
                <w:szCs w:val="24"/>
              </w:rPr>
              <w:t>Full-time Student (econ active)</w:t>
            </w:r>
          </w:p>
        </w:tc>
        <w:tc>
          <w:tcPr>
            <w:tcW w:w="858" w:type="dxa"/>
            <w:shd w:val="clear" w:color="auto" w:fill="auto"/>
            <w:noWrap/>
            <w:vAlign w:val="center"/>
          </w:tcPr>
          <w:p w14:paraId="7CE21DAE" w14:textId="77777777" w:rsidR="00C15820" w:rsidRPr="00C15820" w:rsidRDefault="00C15820" w:rsidP="00C15820">
            <w:pPr>
              <w:keepNext/>
              <w:keepLines/>
              <w:tabs>
                <w:tab w:val="decimal" w:pos="558"/>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13</w:t>
            </w:r>
          </w:p>
        </w:tc>
        <w:tc>
          <w:tcPr>
            <w:tcW w:w="856" w:type="dxa"/>
            <w:shd w:val="clear" w:color="auto" w:fill="auto"/>
            <w:noWrap/>
            <w:vAlign w:val="center"/>
          </w:tcPr>
          <w:p w14:paraId="09998DCE" w14:textId="77777777" w:rsidR="00C15820" w:rsidRPr="00C15820" w:rsidRDefault="00C15820" w:rsidP="00C15820">
            <w:pPr>
              <w:keepNext/>
              <w:keepLines/>
              <w:tabs>
                <w:tab w:val="decimal" w:pos="338"/>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3.7</w:t>
            </w:r>
          </w:p>
        </w:tc>
        <w:tc>
          <w:tcPr>
            <w:tcW w:w="1556" w:type="dxa"/>
            <w:shd w:val="clear" w:color="auto" w:fill="auto"/>
            <w:noWrap/>
            <w:vAlign w:val="center"/>
          </w:tcPr>
          <w:p w14:paraId="62E1D965" w14:textId="77777777" w:rsidR="00C15820" w:rsidRPr="00C15820" w:rsidRDefault="00C15820" w:rsidP="00C15820">
            <w:pPr>
              <w:keepNext/>
              <w:keepLines/>
              <w:tabs>
                <w:tab w:val="decimal" w:pos="268"/>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2.5</w:t>
            </w:r>
          </w:p>
        </w:tc>
        <w:tc>
          <w:tcPr>
            <w:tcW w:w="0" w:type="auto"/>
            <w:shd w:val="clear" w:color="auto" w:fill="auto"/>
            <w:noWrap/>
            <w:vAlign w:val="center"/>
          </w:tcPr>
          <w:p w14:paraId="0D5DF56D" w14:textId="77777777" w:rsidR="00C15820" w:rsidRPr="00C15820" w:rsidRDefault="00C15820" w:rsidP="00C15820">
            <w:pPr>
              <w:keepNext/>
              <w:keepLines/>
              <w:tabs>
                <w:tab w:val="decimal" w:pos="559"/>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3.3</w:t>
            </w:r>
          </w:p>
        </w:tc>
        <w:tc>
          <w:tcPr>
            <w:tcW w:w="0" w:type="auto"/>
            <w:shd w:val="clear" w:color="auto" w:fill="auto"/>
            <w:noWrap/>
            <w:vAlign w:val="center"/>
          </w:tcPr>
          <w:p w14:paraId="689D0221" w14:textId="77777777" w:rsidR="00C15820" w:rsidRPr="00C15820" w:rsidRDefault="00C15820" w:rsidP="00C15820">
            <w:pPr>
              <w:keepNext/>
              <w:keepLines/>
              <w:tabs>
                <w:tab w:val="decimal" w:pos="492"/>
              </w:tabs>
              <w:spacing w:after="200" w:line="276" w:lineRule="auto"/>
              <w:rPr>
                <w:rFonts w:ascii="Calibri Light" w:hAnsi="Calibri Light" w:cs="Calibri Light"/>
                <w:color w:val="000000"/>
                <w:sz w:val="24"/>
                <w:szCs w:val="24"/>
              </w:rPr>
            </w:pPr>
            <w:r w:rsidRPr="00C15820">
              <w:rPr>
                <w:rFonts w:ascii="Calibri Light" w:hAnsi="Calibri Light" w:cs="Calibri Light"/>
                <w:color w:val="000000"/>
                <w:sz w:val="24"/>
                <w:szCs w:val="24"/>
              </w:rPr>
              <w:t>3.4</w:t>
            </w:r>
          </w:p>
        </w:tc>
      </w:tr>
      <w:tr w:rsidR="00C15820" w:rsidRPr="00C15820" w14:paraId="7071FBCD" w14:textId="77777777" w:rsidTr="00145473">
        <w:trPr>
          <w:jc w:val="center"/>
        </w:trPr>
        <w:tc>
          <w:tcPr>
            <w:tcW w:w="4027" w:type="dxa"/>
            <w:shd w:val="clear" w:color="auto" w:fill="auto"/>
            <w:noWrap/>
            <w:vAlign w:val="bottom"/>
            <w:hideMark/>
          </w:tcPr>
          <w:p w14:paraId="2396A462" w14:textId="77777777" w:rsidR="00C15820" w:rsidRPr="00C15820" w:rsidRDefault="00C15820" w:rsidP="00C15820">
            <w:pPr>
              <w:keepNext/>
              <w:keepLines/>
              <w:spacing w:after="200" w:line="276" w:lineRule="auto"/>
              <w:jc w:val="right"/>
              <w:rPr>
                <w:rFonts w:ascii="Calibri Light" w:hAnsi="Calibri Light" w:cs="Calibri Light"/>
                <w:b/>
                <w:bCs/>
                <w:i/>
                <w:iCs/>
                <w:color w:val="000000"/>
                <w:sz w:val="24"/>
                <w:szCs w:val="24"/>
              </w:rPr>
            </w:pPr>
            <w:r w:rsidRPr="00C15820">
              <w:rPr>
                <w:rFonts w:ascii="Calibri Light" w:hAnsi="Calibri Light" w:cs="Calibri Light"/>
                <w:b/>
                <w:bCs/>
                <w:i/>
                <w:iCs/>
                <w:color w:val="000000"/>
                <w:sz w:val="24"/>
                <w:szCs w:val="24"/>
              </w:rPr>
              <w:t>Economically inactive Total</w:t>
            </w:r>
          </w:p>
        </w:tc>
        <w:tc>
          <w:tcPr>
            <w:tcW w:w="858" w:type="dxa"/>
            <w:shd w:val="clear" w:color="auto" w:fill="auto"/>
            <w:noWrap/>
            <w:vAlign w:val="center"/>
          </w:tcPr>
          <w:p w14:paraId="652D107A" w14:textId="77777777" w:rsidR="00C15820" w:rsidRPr="00C15820" w:rsidRDefault="00C15820" w:rsidP="00C15820">
            <w:pPr>
              <w:keepNext/>
              <w:keepLines/>
              <w:tabs>
                <w:tab w:val="decimal" w:pos="558"/>
              </w:tabs>
              <w:spacing w:after="200" w:line="276" w:lineRule="auto"/>
              <w:jc w:val="center"/>
              <w:rPr>
                <w:rFonts w:ascii="Calibri Light" w:hAnsi="Calibri Light" w:cs="Calibri Light"/>
                <w:color w:val="000000"/>
                <w:sz w:val="24"/>
                <w:szCs w:val="24"/>
              </w:rPr>
            </w:pPr>
            <w:r w:rsidRPr="00C15820">
              <w:rPr>
                <w:rFonts w:ascii="Calibri Light" w:hAnsi="Calibri Light" w:cs="Calibri Light"/>
                <w:b/>
                <w:bCs/>
                <w:i/>
                <w:iCs/>
                <w:color w:val="000000"/>
                <w:sz w:val="24"/>
                <w:szCs w:val="24"/>
              </w:rPr>
              <w:t>118</w:t>
            </w:r>
          </w:p>
        </w:tc>
        <w:tc>
          <w:tcPr>
            <w:tcW w:w="856" w:type="dxa"/>
            <w:shd w:val="clear" w:color="auto" w:fill="auto"/>
            <w:noWrap/>
            <w:vAlign w:val="center"/>
          </w:tcPr>
          <w:p w14:paraId="0CDE0019" w14:textId="77777777" w:rsidR="00C15820" w:rsidRPr="00C15820" w:rsidRDefault="00C15820" w:rsidP="00C15820">
            <w:pPr>
              <w:keepNext/>
              <w:keepLines/>
              <w:tabs>
                <w:tab w:val="decimal" w:pos="338"/>
              </w:tabs>
              <w:spacing w:after="200" w:line="276" w:lineRule="auto"/>
              <w:jc w:val="center"/>
              <w:rPr>
                <w:rFonts w:ascii="Calibri Light" w:hAnsi="Calibri Light" w:cs="Calibri Light"/>
                <w:color w:val="000000"/>
                <w:sz w:val="24"/>
                <w:szCs w:val="24"/>
              </w:rPr>
            </w:pPr>
            <w:r w:rsidRPr="00C15820">
              <w:rPr>
                <w:rFonts w:ascii="Calibri Light" w:hAnsi="Calibri Light" w:cs="Calibri Light"/>
                <w:b/>
                <w:bCs/>
                <w:i/>
                <w:iCs/>
                <w:color w:val="000000"/>
                <w:sz w:val="24"/>
                <w:szCs w:val="24"/>
              </w:rPr>
              <w:t>33.9</w:t>
            </w:r>
          </w:p>
        </w:tc>
        <w:tc>
          <w:tcPr>
            <w:tcW w:w="1556" w:type="dxa"/>
            <w:shd w:val="clear" w:color="auto" w:fill="auto"/>
            <w:noWrap/>
            <w:vAlign w:val="center"/>
          </w:tcPr>
          <w:p w14:paraId="3BB68883" w14:textId="77777777" w:rsidR="00C15820" w:rsidRPr="00C15820" w:rsidRDefault="00C15820" w:rsidP="00C15820">
            <w:pPr>
              <w:keepNext/>
              <w:keepLines/>
              <w:tabs>
                <w:tab w:val="decimal" w:pos="268"/>
              </w:tabs>
              <w:spacing w:after="200" w:line="276" w:lineRule="auto"/>
              <w:jc w:val="center"/>
              <w:rPr>
                <w:rFonts w:ascii="Calibri Light" w:hAnsi="Calibri Light" w:cs="Calibri Light"/>
                <w:b/>
                <w:bCs/>
                <w:i/>
                <w:iCs/>
                <w:color w:val="000000"/>
                <w:sz w:val="24"/>
                <w:szCs w:val="24"/>
              </w:rPr>
            </w:pPr>
            <w:r w:rsidRPr="00C15820">
              <w:rPr>
                <w:rFonts w:ascii="Calibri Light" w:hAnsi="Calibri Light" w:cs="Calibri Light"/>
                <w:b/>
                <w:bCs/>
                <w:i/>
                <w:iCs/>
                <w:color w:val="000000"/>
                <w:sz w:val="24"/>
                <w:szCs w:val="24"/>
              </w:rPr>
              <w:t>26.5</w:t>
            </w:r>
          </w:p>
        </w:tc>
        <w:tc>
          <w:tcPr>
            <w:tcW w:w="0" w:type="auto"/>
            <w:shd w:val="clear" w:color="auto" w:fill="auto"/>
            <w:noWrap/>
            <w:vAlign w:val="center"/>
          </w:tcPr>
          <w:p w14:paraId="649FE3BA" w14:textId="77777777" w:rsidR="00C15820" w:rsidRPr="00C15820" w:rsidRDefault="00C15820" w:rsidP="00C15820">
            <w:pPr>
              <w:keepNext/>
              <w:keepLines/>
              <w:tabs>
                <w:tab w:val="decimal" w:pos="559"/>
              </w:tabs>
              <w:spacing w:after="200" w:line="276" w:lineRule="auto"/>
              <w:jc w:val="center"/>
              <w:rPr>
                <w:rFonts w:ascii="Calibri Light" w:hAnsi="Calibri Light" w:cs="Calibri Light"/>
                <w:b/>
                <w:i/>
                <w:color w:val="000000"/>
                <w:sz w:val="24"/>
                <w:szCs w:val="24"/>
              </w:rPr>
            </w:pPr>
            <w:r w:rsidRPr="00C15820">
              <w:rPr>
                <w:rFonts w:ascii="Calibri Light" w:hAnsi="Calibri Light" w:cs="Calibri Light"/>
                <w:b/>
                <w:bCs/>
                <w:i/>
                <w:iCs/>
                <w:color w:val="000000"/>
                <w:sz w:val="24"/>
                <w:szCs w:val="24"/>
              </w:rPr>
              <w:t>31.7</w:t>
            </w:r>
          </w:p>
        </w:tc>
        <w:tc>
          <w:tcPr>
            <w:tcW w:w="0" w:type="auto"/>
            <w:shd w:val="clear" w:color="auto" w:fill="auto"/>
            <w:noWrap/>
            <w:vAlign w:val="center"/>
          </w:tcPr>
          <w:p w14:paraId="64F0441D" w14:textId="77777777" w:rsidR="00C15820" w:rsidRPr="00C15820" w:rsidRDefault="00C15820" w:rsidP="00C15820">
            <w:pPr>
              <w:keepNext/>
              <w:keepLines/>
              <w:tabs>
                <w:tab w:val="decimal" w:pos="492"/>
              </w:tabs>
              <w:spacing w:after="200" w:line="276" w:lineRule="auto"/>
              <w:rPr>
                <w:rFonts w:ascii="Calibri Light" w:hAnsi="Calibri Light" w:cs="Calibri Light"/>
                <w:b/>
                <w:i/>
                <w:color w:val="000000"/>
                <w:sz w:val="24"/>
                <w:szCs w:val="24"/>
              </w:rPr>
            </w:pPr>
            <w:r w:rsidRPr="00C15820">
              <w:rPr>
                <w:rFonts w:ascii="Calibri Light" w:hAnsi="Calibri Light" w:cs="Calibri Light"/>
                <w:b/>
                <w:i/>
                <w:color w:val="000000"/>
                <w:sz w:val="24"/>
                <w:szCs w:val="24"/>
              </w:rPr>
              <w:t>30.1</w:t>
            </w:r>
          </w:p>
        </w:tc>
      </w:tr>
      <w:tr w:rsidR="00C15820" w:rsidRPr="00C15820" w14:paraId="24E2E35E" w14:textId="77777777" w:rsidTr="00145473">
        <w:trPr>
          <w:jc w:val="center"/>
        </w:trPr>
        <w:tc>
          <w:tcPr>
            <w:tcW w:w="4027" w:type="dxa"/>
            <w:shd w:val="clear" w:color="auto" w:fill="auto"/>
            <w:noWrap/>
            <w:vAlign w:val="bottom"/>
            <w:hideMark/>
          </w:tcPr>
          <w:p w14:paraId="5FD5DD8F" w14:textId="77777777" w:rsidR="00C15820" w:rsidRPr="00C15820" w:rsidRDefault="00C15820" w:rsidP="00C15820">
            <w:pPr>
              <w:keepNext/>
              <w:keepLines/>
              <w:spacing w:after="200" w:line="276" w:lineRule="auto"/>
              <w:jc w:val="right"/>
              <w:rPr>
                <w:rFonts w:ascii="Calibri Light" w:hAnsi="Calibri Light" w:cs="Calibri Light"/>
                <w:color w:val="000000"/>
                <w:sz w:val="24"/>
                <w:szCs w:val="24"/>
              </w:rPr>
            </w:pPr>
            <w:r w:rsidRPr="00C15820">
              <w:rPr>
                <w:rFonts w:ascii="Calibri Light" w:hAnsi="Calibri Light" w:cs="Calibri Light"/>
                <w:color w:val="000000"/>
                <w:sz w:val="24"/>
                <w:szCs w:val="24"/>
              </w:rPr>
              <w:t>Retired</w:t>
            </w:r>
          </w:p>
        </w:tc>
        <w:tc>
          <w:tcPr>
            <w:tcW w:w="858" w:type="dxa"/>
            <w:shd w:val="clear" w:color="auto" w:fill="auto"/>
            <w:noWrap/>
            <w:vAlign w:val="center"/>
          </w:tcPr>
          <w:p w14:paraId="2AA19AFB" w14:textId="77777777" w:rsidR="00C15820" w:rsidRPr="00C15820" w:rsidRDefault="00C15820" w:rsidP="00C15820">
            <w:pPr>
              <w:keepNext/>
              <w:keepLines/>
              <w:tabs>
                <w:tab w:val="decimal" w:pos="558"/>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78</w:t>
            </w:r>
          </w:p>
        </w:tc>
        <w:tc>
          <w:tcPr>
            <w:tcW w:w="856" w:type="dxa"/>
            <w:shd w:val="clear" w:color="auto" w:fill="auto"/>
            <w:noWrap/>
            <w:vAlign w:val="center"/>
          </w:tcPr>
          <w:p w14:paraId="14C35578" w14:textId="77777777" w:rsidR="00C15820" w:rsidRPr="00C15820" w:rsidRDefault="00C15820" w:rsidP="00C15820">
            <w:pPr>
              <w:keepNext/>
              <w:keepLines/>
              <w:tabs>
                <w:tab w:val="decimal" w:pos="338"/>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22.4</w:t>
            </w:r>
          </w:p>
        </w:tc>
        <w:tc>
          <w:tcPr>
            <w:tcW w:w="1556" w:type="dxa"/>
            <w:shd w:val="clear" w:color="auto" w:fill="auto"/>
            <w:noWrap/>
            <w:vAlign w:val="center"/>
          </w:tcPr>
          <w:p w14:paraId="24B29E9C" w14:textId="77777777" w:rsidR="00C15820" w:rsidRPr="00C15820" w:rsidRDefault="00C15820" w:rsidP="00C15820">
            <w:pPr>
              <w:keepNext/>
              <w:keepLines/>
              <w:tabs>
                <w:tab w:val="decimal" w:pos="268"/>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14.7</w:t>
            </w:r>
          </w:p>
        </w:tc>
        <w:tc>
          <w:tcPr>
            <w:tcW w:w="0" w:type="auto"/>
            <w:shd w:val="clear" w:color="auto" w:fill="auto"/>
            <w:noWrap/>
            <w:vAlign w:val="center"/>
          </w:tcPr>
          <w:p w14:paraId="737B7B1E" w14:textId="77777777" w:rsidR="00C15820" w:rsidRPr="00C15820" w:rsidRDefault="00C15820" w:rsidP="00C15820">
            <w:pPr>
              <w:keepNext/>
              <w:keepLines/>
              <w:tabs>
                <w:tab w:val="decimal" w:pos="559"/>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14.4</w:t>
            </w:r>
          </w:p>
        </w:tc>
        <w:tc>
          <w:tcPr>
            <w:tcW w:w="0" w:type="auto"/>
            <w:shd w:val="clear" w:color="auto" w:fill="auto"/>
            <w:noWrap/>
            <w:vAlign w:val="center"/>
          </w:tcPr>
          <w:p w14:paraId="632F33CB" w14:textId="77777777" w:rsidR="00C15820" w:rsidRPr="00C15820" w:rsidRDefault="00C15820" w:rsidP="00C15820">
            <w:pPr>
              <w:keepNext/>
              <w:keepLines/>
              <w:tabs>
                <w:tab w:val="decimal" w:pos="492"/>
              </w:tabs>
              <w:spacing w:after="200" w:line="276" w:lineRule="auto"/>
              <w:rPr>
                <w:rFonts w:ascii="Calibri Light" w:hAnsi="Calibri Light" w:cs="Calibri Light"/>
                <w:color w:val="000000"/>
                <w:sz w:val="24"/>
                <w:szCs w:val="24"/>
              </w:rPr>
            </w:pPr>
            <w:r w:rsidRPr="00C15820">
              <w:rPr>
                <w:rFonts w:ascii="Calibri Light" w:hAnsi="Calibri Light" w:cs="Calibri Light"/>
                <w:color w:val="000000"/>
                <w:sz w:val="24"/>
                <w:szCs w:val="24"/>
              </w:rPr>
              <w:t>13.7</w:t>
            </w:r>
          </w:p>
        </w:tc>
      </w:tr>
      <w:tr w:rsidR="00C15820" w:rsidRPr="00C15820" w14:paraId="514A9855" w14:textId="77777777" w:rsidTr="00145473">
        <w:trPr>
          <w:jc w:val="center"/>
        </w:trPr>
        <w:tc>
          <w:tcPr>
            <w:tcW w:w="4027" w:type="dxa"/>
            <w:shd w:val="clear" w:color="auto" w:fill="auto"/>
            <w:noWrap/>
            <w:vAlign w:val="bottom"/>
            <w:hideMark/>
          </w:tcPr>
          <w:p w14:paraId="2F3940DA" w14:textId="77777777" w:rsidR="00C15820" w:rsidRPr="00C15820" w:rsidRDefault="00C15820" w:rsidP="00C15820">
            <w:pPr>
              <w:keepNext/>
              <w:keepLines/>
              <w:spacing w:after="200" w:line="276" w:lineRule="auto"/>
              <w:jc w:val="right"/>
              <w:rPr>
                <w:rFonts w:ascii="Calibri Light" w:hAnsi="Calibri Light" w:cs="Calibri Light"/>
                <w:color w:val="000000"/>
                <w:sz w:val="24"/>
                <w:szCs w:val="24"/>
              </w:rPr>
            </w:pPr>
            <w:r w:rsidRPr="00C15820">
              <w:rPr>
                <w:rFonts w:ascii="Calibri Light" w:hAnsi="Calibri Light" w:cs="Calibri Light"/>
                <w:color w:val="000000"/>
                <w:sz w:val="24"/>
                <w:szCs w:val="24"/>
              </w:rPr>
              <w:t>Student (including Full-Time Students)</w:t>
            </w:r>
          </w:p>
        </w:tc>
        <w:tc>
          <w:tcPr>
            <w:tcW w:w="858" w:type="dxa"/>
            <w:shd w:val="clear" w:color="auto" w:fill="auto"/>
            <w:noWrap/>
            <w:vAlign w:val="center"/>
          </w:tcPr>
          <w:p w14:paraId="4279AB69" w14:textId="77777777" w:rsidR="00C15820" w:rsidRPr="00C15820" w:rsidRDefault="00C15820" w:rsidP="00C15820">
            <w:pPr>
              <w:keepNext/>
              <w:keepLines/>
              <w:tabs>
                <w:tab w:val="decimal" w:pos="558"/>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12</w:t>
            </w:r>
          </w:p>
        </w:tc>
        <w:tc>
          <w:tcPr>
            <w:tcW w:w="856" w:type="dxa"/>
            <w:shd w:val="clear" w:color="auto" w:fill="auto"/>
            <w:noWrap/>
            <w:vAlign w:val="center"/>
          </w:tcPr>
          <w:p w14:paraId="50B1A82C" w14:textId="77777777" w:rsidR="00C15820" w:rsidRPr="00C15820" w:rsidRDefault="00C15820" w:rsidP="00C15820">
            <w:pPr>
              <w:keepNext/>
              <w:keepLines/>
              <w:tabs>
                <w:tab w:val="decimal" w:pos="338"/>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3.4</w:t>
            </w:r>
          </w:p>
        </w:tc>
        <w:tc>
          <w:tcPr>
            <w:tcW w:w="1556" w:type="dxa"/>
            <w:shd w:val="clear" w:color="auto" w:fill="auto"/>
            <w:noWrap/>
            <w:vAlign w:val="center"/>
          </w:tcPr>
          <w:p w14:paraId="4A8D6F55" w14:textId="77777777" w:rsidR="00C15820" w:rsidRPr="00C15820" w:rsidRDefault="00C15820" w:rsidP="00C15820">
            <w:pPr>
              <w:keepNext/>
              <w:keepLines/>
              <w:tabs>
                <w:tab w:val="decimal" w:pos="268"/>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3.9</w:t>
            </w:r>
          </w:p>
        </w:tc>
        <w:tc>
          <w:tcPr>
            <w:tcW w:w="0" w:type="auto"/>
            <w:shd w:val="clear" w:color="auto" w:fill="auto"/>
            <w:noWrap/>
            <w:vAlign w:val="center"/>
          </w:tcPr>
          <w:p w14:paraId="2EF4F76E" w14:textId="77777777" w:rsidR="00C15820" w:rsidRPr="00C15820" w:rsidRDefault="00C15820" w:rsidP="00C15820">
            <w:pPr>
              <w:keepNext/>
              <w:keepLines/>
              <w:tabs>
                <w:tab w:val="decimal" w:pos="559"/>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5.9</w:t>
            </w:r>
          </w:p>
        </w:tc>
        <w:tc>
          <w:tcPr>
            <w:tcW w:w="0" w:type="auto"/>
            <w:shd w:val="clear" w:color="auto" w:fill="auto"/>
            <w:noWrap/>
            <w:vAlign w:val="center"/>
          </w:tcPr>
          <w:p w14:paraId="06C511DA" w14:textId="77777777" w:rsidR="00C15820" w:rsidRPr="00C15820" w:rsidRDefault="00C15820" w:rsidP="00C15820">
            <w:pPr>
              <w:keepNext/>
              <w:keepLines/>
              <w:tabs>
                <w:tab w:val="decimal" w:pos="492"/>
              </w:tabs>
              <w:spacing w:after="200" w:line="276" w:lineRule="auto"/>
              <w:rPr>
                <w:rFonts w:ascii="Calibri Light" w:hAnsi="Calibri Light" w:cs="Calibri Light"/>
                <w:color w:val="000000"/>
                <w:sz w:val="24"/>
                <w:szCs w:val="24"/>
              </w:rPr>
            </w:pPr>
            <w:r w:rsidRPr="00C15820">
              <w:rPr>
                <w:rFonts w:ascii="Calibri Light" w:hAnsi="Calibri Light" w:cs="Calibri Light"/>
                <w:color w:val="000000"/>
                <w:sz w:val="24"/>
                <w:szCs w:val="24"/>
              </w:rPr>
              <w:t>5.8</w:t>
            </w:r>
          </w:p>
        </w:tc>
      </w:tr>
      <w:tr w:rsidR="00C15820" w:rsidRPr="00C15820" w14:paraId="7580DE84" w14:textId="77777777" w:rsidTr="00145473">
        <w:trPr>
          <w:jc w:val="center"/>
        </w:trPr>
        <w:tc>
          <w:tcPr>
            <w:tcW w:w="4027" w:type="dxa"/>
            <w:shd w:val="clear" w:color="auto" w:fill="auto"/>
            <w:noWrap/>
            <w:vAlign w:val="bottom"/>
            <w:hideMark/>
          </w:tcPr>
          <w:p w14:paraId="35C2E14D" w14:textId="77777777" w:rsidR="00C15820" w:rsidRPr="00C15820" w:rsidRDefault="00C15820" w:rsidP="00C15820">
            <w:pPr>
              <w:keepNext/>
              <w:keepLines/>
              <w:spacing w:after="200" w:line="276" w:lineRule="auto"/>
              <w:jc w:val="right"/>
              <w:rPr>
                <w:rFonts w:ascii="Calibri Light" w:hAnsi="Calibri Light" w:cs="Calibri Light"/>
                <w:color w:val="000000"/>
                <w:sz w:val="24"/>
                <w:szCs w:val="24"/>
              </w:rPr>
            </w:pPr>
            <w:r w:rsidRPr="00C15820">
              <w:rPr>
                <w:rFonts w:ascii="Calibri Light" w:hAnsi="Calibri Light" w:cs="Calibri Light"/>
                <w:color w:val="000000"/>
                <w:sz w:val="24"/>
                <w:szCs w:val="24"/>
              </w:rPr>
              <w:t>Looking After Home or Family</w:t>
            </w:r>
          </w:p>
        </w:tc>
        <w:tc>
          <w:tcPr>
            <w:tcW w:w="858" w:type="dxa"/>
            <w:shd w:val="clear" w:color="auto" w:fill="auto"/>
            <w:noWrap/>
            <w:vAlign w:val="center"/>
          </w:tcPr>
          <w:p w14:paraId="104A1A72" w14:textId="77777777" w:rsidR="00C15820" w:rsidRPr="00C15820" w:rsidRDefault="00C15820" w:rsidP="00C15820">
            <w:pPr>
              <w:keepNext/>
              <w:keepLines/>
              <w:tabs>
                <w:tab w:val="decimal" w:pos="558"/>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11</w:t>
            </w:r>
          </w:p>
        </w:tc>
        <w:tc>
          <w:tcPr>
            <w:tcW w:w="856" w:type="dxa"/>
            <w:shd w:val="clear" w:color="auto" w:fill="auto"/>
            <w:noWrap/>
            <w:vAlign w:val="center"/>
          </w:tcPr>
          <w:p w14:paraId="05E5483B" w14:textId="77777777" w:rsidR="00C15820" w:rsidRPr="00C15820" w:rsidRDefault="00C15820" w:rsidP="00C15820">
            <w:pPr>
              <w:keepNext/>
              <w:keepLines/>
              <w:tabs>
                <w:tab w:val="decimal" w:pos="338"/>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3.2</w:t>
            </w:r>
          </w:p>
        </w:tc>
        <w:tc>
          <w:tcPr>
            <w:tcW w:w="1556" w:type="dxa"/>
            <w:shd w:val="clear" w:color="auto" w:fill="auto"/>
            <w:noWrap/>
            <w:vAlign w:val="center"/>
          </w:tcPr>
          <w:p w14:paraId="4810B77B" w14:textId="77777777" w:rsidR="00C15820" w:rsidRPr="00C15820" w:rsidRDefault="00C15820" w:rsidP="00C15820">
            <w:pPr>
              <w:keepNext/>
              <w:keepLines/>
              <w:tabs>
                <w:tab w:val="decimal" w:pos="268"/>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3.5</w:t>
            </w:r>
          </w:p>
        </w:tc>
        <w:tc>
          <w:tcPr>
            <w:tcW w:w="0" w:type="auto"/>
            <w:shd w:val="clear" w:color="auto" w:fill="auto"/>
            <w:noWrap/>
            <w:vAlign w:val="center"/>
          </w:tcPr>
          <w:p w14:paraId="445BBE6D" w14:textId="77777777" w:rsidR="00C15820" w:rsidRPr="00C15820" w:rsidRDefault="00C15820" w:rsidP="00C15820">
            <w:pPr>
              <w:keepNext/>
              <w:keepLines/>
              <w:tabs>
                <w:tab w:val="decimal" w:pos="559"/>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4.6</w:t>
            </w:r>
          </w:p>
        </w:tc>
        <w:tc>
          <w:tcPr>
            <w:tcW w:w="0" w:type="auto"/>
            <w:shd w:val="clear" w:color="auto" w:fill="auto"/>
            <w:noWrap/>
            <w:vAlign w:val="center"/>
          </w:tcPr>
          <w:p w14:paraId="0EA54626" w14:textId="77777777" w:rsidR="00C15820" w:rsidRPr="00C15820" w:rsidRDefault="00C15820" w:rsidP="00C15820">
            <w:pPr>
              <w:keepNext/>
              <w:keepLines/>
              <w:tabs>
                <w:tab w:val="decimal" w:pos="492"/>
              </w:tabs>
              <w:spacing w:after="200" w:line="276" w:lineRule="auto"/>
              <w:rPr>
                <w:rFonts w:ascii="Calibri Light" w:hAnsi="Calibri Light" w:cs="Calibri Light"/>
                <w:color w:val="000000"/>
                <w:sz w:val="24"/>
                <w:szCs w:val="24"/>
              </w:rPr>
            </w:pPr>
            <w:r w:rsidRPr="00C15820">
              <w:rPr>
                <w:rFonts w:ascii="Calibri Light" w:hAnsi="Calibri Light" w:cs="Calibri Light"/>
                <w:color w:val="000000"/>
                <w:sz w:val="24"/>
                <w:szCs w:val="24"/>
              </w:rPr>
              <w:t>4.4</w:t>
            </w:r>
          </w:p>
        </w:tc>
      </w:tr>
      <w:tr w:rsidR="00C15820" w:rsidRPr="00C15820" w14:paraId="6C84E425" w14:textId="77777777" w:rsidTr="00145473">
        <w:trPr>
          <w:jc w:val="center"/>
        </w:trPr>
        <w:tc>
          <w:tcPr>
            <w:tcW w:w="4027" w:type="dxa"/>
            <w:shd w:val="clear" w:color="auto" w:fill="auto"/>
            <w:noWrap/>
            <w:vAlign w:val="bottom"/>
            <w:hideMark/>
          </w:tcPr>
          <w:p w14:paraId="6BE56F6D" w14:textId="77777777" w:rsidR="00C15820" w:rsidRPr="00C15820" w:rsidRDefault="00C15820" w:rsidP="00C15820">
            <w:pPr>
              <w:keepNext/>
              <w:keepLines/>
              <w:spacing w:after="200" w:line="276" w:lineRule="auto"/>
              <w:jc w:val="right"/>
              <w:rPr>
                <w:rFonts w:ascii="Calibri Light" w:hAnsi="Calibri Light" w:cs="Calibri Light"/>
                <w:color w:val="000000"/>
                <w:sz w:val="24"/>
                <w:szCs w:val="24"/>
              </w:rPr>
            </w:pPr>
            <w:r w:rsidRPr="00C15820">
              <w:rPr>
                <w:rFonts w:ascii="Calibri Light" w:hAnsi="Calibri Light" w:cs="Calibri Light"/>
                <w:color w:val="000000"/>
                <w:sz w:val="24"/>
                <w:szCs w:val="24"/>
              </w:rPr>
              <w:t>Long-Term Sick or Disabled</w:t>
            </w:r>
          </w:p>
        </w:tc>
        <w:tc>
          <w:tcPr>
            <w:tcW w:w="858" w:type="dxa"/>
            <w:shd w:val="clear" w:color="auto" w:fill="auto"/>
            <w:noWrap/>
            <w:vAlign w:val="center"/>
          </w:tcPr>
          <w:p w14:paraId="5BF0A401" w14:textId="77777777" w:rsidR="00C15820" w:rsidRPr="00C15820" w:rsidRDefault="00C15820" w:rsidP="00C15820">
            <w:pPr>
              <w:keepNext/>
              <w:keepLines/>
              <w:tabs>
                <w:tab w:val="decimal" w:pos="558"/>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6</w:t>
            </w:r>
          </w:p>
        </w:tc>
        <w:tc>
          <w:tcPr>
            <w:tcW w:w="856" w:type="dxa"/>
            <w:shd w:val="clear" w:color="auto" w:fill="auto"/>
            <w:noWrap/>
            <w:vAlign w:val="center"/>
          </w:tcPr>
          <w:p w14:paraId="39D09A7F" w14:textId="77777777" w:rsidR="00C15820" w:rsidRPr="00C15820" w:rsidRDefault="00C15820" w:rsidP="00C15820">
            <w:pPr>
              <w:keepNext/>
              <w:keepLines/>
              <w:tabs>
                <w:tab w:val="decimal" w:pos="338"/>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1.7</w:t>
            </w:r>
          </w:p>
        </w:tc>
        <w:tc>
          <w:tcPr>
            <w:tcW w:w="1556" w:type="dxa"/>
            <w:shd w:val="clear" w:color="auto" w:fill="auto"/>
            <w:noWrap/>
            <w:vAlign w:val="center"/>
          </w:tcPr>
          <w:p w14:paraId="12C3D5B4" w14:textId="77777777" w:rsidR="00C15820" w:rsidRPr="00C15820" w:rsidRDefault="00C15820" w:rsidP="00C15820">
            <w:pPr>
              <w:keepNext/>
              <w:keepLines/>
              <w:tabs>
                <w:tab w:val="decimal" w:pos="268"/>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2.8</w:t>
            </w:r>
          </w:p>
        </w:tc>
        <w:tc>
          <w:tcPr>
            <w:tcW w:w="0" w:type="auto"/>
            <w:shd w:val="clear" w:color="auto" w:fill="auto"/>
            <w:noWrap/>
            <w:vAlign w:val="center"/>
          </w:tcPr>
          <w:p w14:paraId="7DEA0C84" w14:textId="77777777" w:rsidR="00C15820" w:rsidRPr="00C15820" w:rsidRDefault="00C15820" w:rsidP="00C15820">
            <w:pPr>
              <w:keepNext/>
              <w:keepLines/>
              <w:tabs>
                <w:tab w:val="decimal" w:pos="559"/>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4.4</w:t>
            </w:r>
          </w:p>
        </w:tc>
        <w:tc>
          <w:tcPr>
            <w:tcW w:w="0" w:type="auto"/>
            <w:shd w:val="clear" w:color="auto" w:fill="auto"/>
            <w:noWrap/>
            <w:vAlign w:val="center"/>
          </w:tcPr>
          <w:p w14:paraId="16EF11A7" w14:textId="77777777" w:rsidR="00C15820" w:rsidRPr="00C15820" w:rsidRDefault="00C15820" w:rsidP="00C15820">
            <w:pPr>
              <w:keepNext/>
              <w:keepLines/>
              <w:tabs>
                <w:tab w:val="decimal" w:pos="492"/>
              </w:tabs>
              <w:spacing w:after="200" w:line="276" w:lineRule="auto"/>
              <w:rPr>
                <w:rFonts w:ascii="Calibri Light" w:hAnsi="Calibri Light" w:cs="Calibri Light"/>
                <w:color w:val="000000"/>
                <w:sz w:val="24"/>
                <w:szCs w:val="24"/>
              </w:rPr>
            </w:pPr>
            <w:r w:rsidRPr="00C15820">
              <w:rPr>
                <w:rFonts w:ascii="Calibri Light" w:hAnsi="Calibri Light" w:cs="Calibri Light"/>
                <w:color w:val="000000"/>
                <w:sz w:val="24"/>
                <w:szCs w:val="24"/>
              </w:rPr>
              <w:t>4.0</w:t>
            </w:r>
          </w:p>
        </w:tc>
      </w:tr>
      <w:tr w:rsidR="00C15820" w:rsidRPr="00C15820" w14:paraId="1A050F55" w14:textId="77777777" w:rsidTr="00145473">
        <w:trPr>
          <w:jc w:val="center"/>
        </w:trPr>
        <w:tc>
          <w:tcPr>
            <w:tcW w:w="4027" w:type="dxa"/>
            <w:shd w:val="clear" w:color="auto" w:fill="auto"/>
            <w:noWrap/>
            <w:vAlign w:val="bottom"/>
            <w:hideMark/>
          </w:tcPr>
          <w:p w14:paraId="41314D49" w14:textId="77777777" w:rsidR="00C15820" w:rsidRPr="00C15820" w:rsidRDefault="00C15820" w:rsidP="00C15820">
            <w:pPr>
              <w:keepNext/>
              <w:keepLines/>
              <w:spacing w:after="200" w:line="276" w:lineRule="auto"/>
              <w:jc w:val="right"/>
              <w:rPr>
                <w:rFonts w:ascii="Calibri Light" w:hAnsi="Calibri Light" w:cs="Calibri Light"/>
                <w:color w:val="000000"/>
                <w:sz w:val="24"/>
                <w:szCs w:val="24"/>
              </w:rPr>
            </w:pPr>
            <w:r w:rsidRPr="00C15820">
              <w:rPr>
                <w:rFonts w:ascii="Calibri Light" w:hAnsi="Calibri Light" w:cs="Calibri Light"/>
                <w:color w:val="000000"/>
                <w:sz w:val="24"/>
                <w:szCs w:val="24"/>
              </w:rPr>
              <w:t>Other</w:t>
            </w:r>
          </w:p>
        </w:tc>
        <w:tc>
          <w:tcPr>
            <w:tcW w:w="858" w:type="dxa"/>
            <w:shd w:val="clear" w:color="auto" w:fill="auto"/>
            <w:noWrap/>
            <w:vAlign w:val="center"/>
          </w:tcPr>
          <w:p w14:paraId="1B6ECE73" w14:textId="77777777" w:rsidR="00C15820" w:rsidRPr="00C15820" w:rsidRDefault="00C15820" w:rsidP="00C15820">
            <w:pPr>
              <w:keepNext/>
              <w:keepLines/>
              <w:tabs>
                <w:tab w:val="decimal" w:pos="558"/>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11</w:t>
            </w:r>
          </w:p>
        </w:tc>
        <w:tc>
          <w:tcPr>
            <w:tcW w:w="856" w:type="dxa"/>
            <w:shd w:val="clear" w:color="auto" w:fill="auto"/>
            <w:noWrap/>
            <w:vAlign w:val="center"/>
          </w:tcPr>
          <w:p w14:paraId="04F2DEF5" w14:textId="77777777" w:rsidR="00C15820" w:rsidRPr="00C15820" w:rsidRDefault="00C15820" w:rsidP="00C15820">
            <w:pPr>
              <w:keepNext/>
              <w:keepLines/>
              <w:tabs>
                <w:tab w:val="decimal" w:pos="338"/>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3.2</w:t>
            </w:r>
          </w:p>
        </w:tc>
        <w:tc>
          <w:tcPr>
            <w:tcW w:w="1556" w:type="dxa"/>
            <w:shd w:val="clear" w:color="auto" w:fill="auto"/>
            <w:noWrap/>
            <w:vAlign w:val="center"/>
          </w:tcPr>
          <w:p w14:paraId="746013EC" w14:textId="77777777" w:rsidR="00C15820" w:rsidRPr="00C15820" w:rsidRDefault="00C15820" w:rsidP="00C15820">
            <w:pPr>
              <w:keepNext/>
              <w:keepLines/>
              <w:tabs>
                <w:tab w:val="decimal" w:pos="268"/>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1.5</w:t>
            </w:r>
          </w:p>
        </w:tc>
        <w:tc>
          <w:tcPr>
            <w:tcW w:w="0" w:type="auto"/>
            <w:shd w:val="clear" w:color="auto" w:fill="auto"/>
            <w:noWrap/>
            <w:vAlign w:val="center"/>
          </w:tcPr>
          <w:p w14:paraId="24E94A69" w14:textId="77777777" w:rsidR="00C15820" w:rsidRPr="00C15820" w:rsidRDefault="00C15820" w:rsidP="00C15820">
            <w:pPr>
              <w:keepNext/>
              <w:keepLines/>
              <w:tabs>
                <w:tab w:val="decimal" w:pos="559"/>
              </w:tabs>
              <w:spacing w:after="200" w:line="276" w:lineRule="auto"/>
              <w:jc w:val="center"/>
              <w:rPr>
                <w:rFonts w:ascii="Calibri Light" w:hAnsi="Calibri Light" w:cs="Calibri Light"/>
                <w:color w:val="000000"/>
                <w:sz w:val="24"/>
                <w:szCs w:val="24"/>
              </w:rPr>
            </w:pPr>
            <w:r w:rsidRPr="00C15820">
              <w:rPr>
                <w:rFonts w:ascii="Calibri Light" w:hAnsi="Calibri Light" w:cs="Calibri Light"/>
                <w:color w:val="000000"/>
                <w:sz w:val="24"/>
                <w:szCs w:val="24"/>
              </w:rPr>
              <w:t>2.4</w:t>
            </w:r>
          </w:p>
        </w:tc>
        <w:tc>
          <w:tcPr>
            <w:tcW w:w="0" w:type="auto"/>
            <w:shd w:val="clear" w:color="auto" w:fill="auto"/>
            <w:noWrap/>
            <w:vAlign w:val="center"/>
          </w:tcPr>
          <w:p w14:paraId="24D8536C" w14:textId="77777777" w:rsidR="00C15820" w:rsidRPr="00C15820" w:rsidRDefault="00C15820" w:rsidP="00C15820">
            <w:pPr>
              <w:keepNext/>
              <w:keepLines/>
              <w:tabs>
                <w:tab w:val="decimal" w:pos="492"/>
              </w:tabs>
              <w:spacing w:after="200" w:line="276" w:lineRule="auto"/>
              <w:rPr>
                <w:rFonts w:ascii="Calibri Light" w:hAnsi="Calibri Light" w:cs="Calibri Light"/>
                <w:color w:val="000000"/>
                <w:sz w:val="24"/>
                <w:szCs w:val="24"/>
              </w:rPr>
            </w:pPr>
            <w:r w:rsidRPr="00C15820">
              <w:rPr>
                <w:rFonts w:ascii="Calibri Light" w:hAnsi="Calibri Light" w:cs="Calibri Light"/>
                <w:color w:val="000000"/>
                <w:sz w:val="24"/>
                <w:szCs w:val="24"/>
              </w:rPr>
              <w:t>2.2</w:t>
            </w:r>
          </w:p>
        </w:tc>
      </w:tr>
    </w:tbl>
    <w:p w14:paraId="175F9093" w14:textId="15B53DFC" w:rsidR="00C15820" w:rsidRPr="00C15820" w:rsidRDefault="00C15820" w:rsidP="00C15820">
      <w:pPr>
        <w:pStyle w:val="NoSpacing"/>
        <w:keepNext/>
        <w:keepLines/>
        <w:spacing w:before="120" w:after="200" w:line="276" w:lineRule="auto"/>
        <w:jc w:val="center"/>
        <w:rPr>
          <w:rFonts w:ascii="Calibri Light" w:hAnsi="Calibri Light" w:cs="Calibri Light"/>
          <w:i/>
          <w:sz w:val="24"/>
          <w:szCs w:val="24"/>
        </w:rPr>
      </w:pPr>
      <w:r w:rsidRPr="00C15820">
        <w:rPr>
          <w:rFonts w:ascii="Calibri Light" w:hAnsi="Calibri Light" w:cs="Calibri Light"/>
          <w:i/>
          <w:sz w:val="24"/>
          <w:szCs w:val="24"/>
        </w:rPr>
        <w:t>Source: Census 2011, QS601E</w:t>
      </w:r>
    </w:p>
    <w:p w14:paraId="483A1B5D" w14:textId="77777777" w:rsidR="00C15820" w:rsidRPr="00C15820" w:rsidRDefault="00C15820" w:rsidP="00C15820">
      <w:pPr>
        <w:pStyle w:val="NoSpacing"/>
        <w:spacing w:after="200" w:line="276" w:lineRule="auto"/>
        <w:jc w:val="both"/>
        <w:rPr>
          <w:rFonts w:ascii="Calibri Light" w:hAnsi="Calibri Light" w:cs="Calibri Light"/>
          <w:b/>
          <w:sz w:val="24"/>
          <w:szCs w:val="24"/>
        </w:rPr>
      </w:pPr>
      <w:r w:rsidRPr="00C15820">
        <w:rPr>
          <w:rFonts w:ascii="Calibri Light" w:hAnsi="Calibri Light" w:cs="Calibri Light"/>
          <w:b/>
          <w:sz w:val="24"/>
          <w:szCs w:val="24"/>
        </w:rPr>
        <w:t>Household Size</w:t>
      </w:r>
    </w:p>
    <w:p w14:paraId="78388EF5" w14:textId="77777777" w:rsidR="00C15820" w:rsidRPr="00C15820" w:rsidRDefault="00C15820" w:rsidP="00C15820">
      <w:pPr>
        <w:pStyle w:val="NoSpacing"/>
        <w:spacing w:before="120" w:after="200" w:line="276" w:lineRule="auto"/>
        <w:jc w:val="both"/>
        <w:rPr>
          <w:rFonts w:ascii="Calibri Light" w:hAnsi="Calibri Light" w:cs="Calibri Light"/>
          <w:sz w:val="24"/>
          <w:szCs w:val="24"/>
        </w:rPr>
      </w:pPr>
      <w:r w:rsidRPr="00C15820">
        <w:rPr>
          <w:rFonts w:ascii="Calibri Light" w:hAnsi="Calibri Light" w:cs="Calibri Light"/>
          <w:sz w:val="24"/>
          <w:szCs w:val="24"/>
        </w:rPr>
        <w:t>At the time of the 2011 Census, the average household size in the Monks Kirby Parish was 2.5 people compared with 2.3 for the borough and 2.4 for the region and England respectively. The average number of rooms per household stood at 7.0 which was above the borough (5.7), region (5.5) and England (5.4) rates.</w:t>
      </w:r>
    </w:p>
    <w:p w14:paraId="70D726AD" w14:textId="6517BAD8" w:rsidR="00C15820" w:rsidRPr="00C15820" w:rsidRDefault="00C15820" w:rsidP="00C15820">
      <w:pPr>
        <w:pStyle w:val="NoSpacing"/>
        <w:spacing w:before="120" w:after="200" w:line="276" w:lineRule="auto"/>
        <w:jc w:val="both"/>
        <w:rPr>
          <w:rFonts w:ascii="Calibri Light" w:hAnsi="Calibri Light" w:cs="Calibri Light"/>
          <w:sz w:val="24"/>
          <w:szCs w:val="24"/>
        </w:rPr>
      </w:pPr>
      <w:r w:rsidRPr="00C15820">
        <w:rPr>
          <w:rFonts w:ascii="Calibri Light" w:hAnsi="Calibri Light" w:cs="Calibri Light"/>
          <w:sz w:val="24"/>
          <w:szCs w:val="24"/>
        </w:rPr>
        <w:t>The average number of bedrooms per household stood at 3.4 which was higher than the borough (2.9), region (2.8) and England (2.7) rates.</w:t>
      </w:r>
    </w:p>
    <w:p w14:paraId="60F5A69C" w14:textId="77777777" w:rsidR="00CC5761" w:rsidRPr="00DE422B" w:rsidRDefault="00CC5761" w:rsidP="00366DB0">
      <w:pPr>
        <w:jc w:val="both"/>
        <w:rPr>
          <w:rFonts w:asciiTheme="majorHAnsi" w:hAnsiTheme="majorHAnsi" w:cstheme="majorHAnsi"/>
          <w:b/>
          <w:bCs/>
          <w:sz w:val="36"/>
          <w:szCs w:val="36"/>
        </w:rPr>
      </w:pPr>
      <w:r w:rsidRPr="00DE422B">
        <w:rPr>
          <w:rFonts w:asciiTheme="majorHAnsi" w:hAnsiTheme="majorHAnsi" w:cstheme="majorHAnsi"/>
          <w:b/>
          <w:bCs/>
          <w:sz w:val="36"/>
          <w:szCs w:val="36"/>
        </w:rPr>
        <w:t>National Planning Policy Context</w:t>
      </w:r>
    </w:p>
    <w:p w14:paraId="4B05A67B" w14:textId="7CF78403" w:rsidR="00CC5761" w:rsidRPr="00DE422B" w:rsidRDefault="00CC5761" w:rsidP="007A7D90">
      <w:pPr>
        <w:spacing w:after="200" w:line="276" w:lineRule="auto"/>
        <w:jc w:val="both"/>
        <w:rPr>
          <w:rFonts w:asciiTheme="majorHAnsi" w:hAnsiTheme="majorHAnsi" w:cstheme="majorHAnsi"/>
          <w:sz w:val="24"/>
          <w:szCs w:val="24"/>
        </w:rPr>
      </w:pPr>
      <w:r w:rsidRPr="00DE422B">
        <w:rPr>
          <w:rFonts w:asciiTheme="majorHAnsi" w:hAnsiTheme="majorHAnsi" w:cstheme="majorHAnsi"/>
          <w:sz w:val="24"/>
          <w:szCs w:val="24"/>
        </w:rPr>
        <w:t xml:space="preserve">The </w:t>
      </w:r>
      <w:r w:rsidR="009A56EB" w:rsidRPr="00DE422B">
        <w:rPr>
          <w:rFonts w:asciiTheme="majorHAnsi" w:hAnsiTheme="majorHAnsi" w:cstheme="majorHAnsi"/>
          <w:sz w:val="24"/>
          <w:szCs w:val="24"/>
        </w:rPr>
        <w:t>National Planning Policy Framework (</w:t>
      </w:r>
      <w:r w:rsidRPr="00DE422B">
        <w:rPr>
          <w:rFonts w:asciiTheme="majorHAnsi" w:hAnsiTheme="majorHAnsi" w:cstheme="majorHAnsi"/>
          <w:sz w:val="24"/>
          <w:szCs w:val="24"/>
        </w:rPr>
        <w:t xml:space="preserve">NPPF </w:t>
      </w:r>
      <w:r w:rsidR="009A56EB" w:rsidRPr="00DE422B">
        <w:rPr>
          <w:rFonts w:asciiTheme="majorHAnsi" w:hAnsiTheme="majorHAnsi" w:cstheme="majorHAnsi"/>
          <w:sz w:val="24"/>
          <w:szCs w:val="24"/>
        </w:rPr>
        <w:t xml:space="preserve">- </w:t>
      </w:r>
      <w:r w:rsidRPr="00DE422B">
        <w:rPr>
          <w:rFonts w:asciiTheme="majorHAnsi" w:hAnsiTheme="majorHAnsi" w:cstheme="majorHAnsi"/>
          <w:sz w:val="24"/>
          <w:szCs w:val="24"/>
        </w:rPr>
        <w:t xml:space="preserve">updated in 2019) confirms the Government’s commitment to home ownership, whilst recognising the important role of social, affordable, and private rent tenures for those not currently seeking home ownership. </w:t>
      </w:r>
    </w:p>
    <w:p w14:paraId="32D0A788" w14:textId="41EC0B30" w:rsidR="00CC5761" w:rsidRPr="00DE422B" w:rsidRDefault="00CC5761" w:rsidP="007A7D90">
      <w:pPr>
        <w:spacing w:after="200" w:line="276" w:lineRule="auto"/>
        <w:jc w:val="both"/>
        <w:rPr>
          <w:rFonts w:asciiTheme="majorHAnsi" w:hAnsiTheme="majorHAnsi" w:cstheme="majorHAnsi"/>
          <w:sz w:val="24"/>
          <w:szCs w:val="24"/>
        </w:rPr>
      </w:pPr>
      <w:r w:rsidRPr="00DE422B">
        <w:rPr>
          <w:rFonts w:asciiTheme="majorHAnsi" w:hAnsiTheme="majorHAnsi" w:cstheme="majorHAnsi"/>
          <w:sz w:val="24"/>
          <w:szCs w:val="24"/>
        </w:rPr>
        <w:lastRenderedPageBreak/>
        <w:t xml:space="preserve">The 2019 update of the NPPF broadens the definition of affordable housing from merely social and intermediate housing to include a range of low-cost housing opportunities for those wishing to own a home, including starter homes. </w:t>
      </w:r>
    </w:p>
    <w:p w14:paraId="177602F0" w14:textId="6DD93163" w:rsidR="000B735E" w:rsidRPr="00DE422B" w:rsidRDefault="000B735E" w:rsidP="007A7D90">
      <w:pPr>
        <w:spacing w:after="200" w:line="276" w:lineRule="auto"/>
        <w:jc w:val="both"/>
        <w:rPr>
          <w:rFonts w:asciiTheme="majorHAnsi" w:hAnsiTheme="majorHAnsi" w:cstheme="majorHAnsi"/>
          <w:sz w:val="24"/>
          <w:szCs w:val="24"/>
        </w:rPr>
      </w:pPr>
      <w:r w:rsidRPr="00DE422B">
        <w:rPr>
          <w:rFonts w:asciiTheme="majorHAnsi" w:hAnsiTheme="majorHAnsi" w:cstheme="majorHAnsi"/>
          <w:sz w:val="24"/>
          <w:szCs w:val="24"/>
        </w:rPr>
        <w:t xml:space="preserve">Annex 2 </w:t>
      </w:r>
      <w:r w:rsidR="00D91511" w:rsidRPr="00DE422B">
        <w:rPr>
          <w:rFonts w:asciiTheme="majorHAnsi" w:hAnsiTheme="majorHAnsi" w:cstheme="majorHAnsi"/>
          <w:sz w:val="24"/>
          <w:szCs w:val="24"/>
        </w:rPr>
        <w:t>defines affordable housing in the following terms:</w:t>
      </w:r>
    </w:p>
    <w:p w14:paraId="21EDB819" w14:textId="72D26ED0" w:rsidR="00D91511" w:rsidRPr="00DE422B" w:rsidRDefault="00D91511" w:rsidP="007A7D90">
      <w:pPr>
        <w:spacing w:after="200" w:line="276" w:lineRule="auto"/>
        <w:jc w:val="both"/>
        <w:rPr>
          <w:rFonts w:asciiTheme="majorHAnsi" w:hAnsiTheme="majorHAnsi" w:cstheme="majorHAnsi"/>
          <w:sz w:val="24"/>
          <w:szCs w:val="24"/>
          <w:lang w:val="en-US"/>
        </w:rPr>
      </w:pPr>
      <w:r w:rsidRPr="00DE422B">
        <w:rPr>
          <w:rFonts w:asciiTheme="majorHAnsi" w:hAnsiTheme="majorHAnsi" w:cstheme="majorHAnsi"/>
          <w:b/>
          <w:sz w:val="24"/>
          <w:szCs w:val="24"/>
          <w:lang w:val="en-US"/>
        </w:rPr>
        <w:t xml:space="preserve">Affordable housing: </w:t>
      </w:r>
      <w:r w:rsidRPr="00DE422B">
        <w:rPr>
          <w:rFonts w:asciiTheme="majorHAnsi" w:hAnsiTheme="majorHAnsi" w:cstheme="majorHAnsi"/>
          <w:sz w:val="24"/>
          <w:szCs w:val="24"/>
          <w:lang w:val="en-US"/>
        </w:rPr>
        <w:t>housing for sale or rent, for those whose needs are not met by the market (including housing that provides a subsidised route to home ownership and/or is for essential local workers); and which complies with one or more of the following definitions:</w:t>
      </w:r>
    </w:p>
    <w:p w14:paraId="50BB3CA2" w14:textId="2B7D8822" w:rsidR="00D91511" w:rsidRPr="00DE422B" w:rsidRDefault="00D91511" w:rsidP="007A7D90">
      <w:pPr>
        <w:numPr>
          <w:ilvl w:val="0"/>
          <w:numId w:val="18"/>
        </w:numPr>
        <w:spacing w:after="200" w:line="276" w:lineRule="auto"/>
        <w:jc w:val="both"/>
        <w:rPr>
          <w:rFonts w:asciiTheme="majorHAnsi" w:hAnsiTheme="majorHAnsi" w:cstheme="majorHAnsi"/>
          <w:sz w:val="24"/>
          <w:szCs w:val="24"/>
          <w:lang w:val="en-US"/>
        </w:rPr>
      </w:pPr>
      <w:r w:rsidRPr="00DE422B">
        <w:rPr>
          <w:rFonts w:asciiTheme="majorHAnsi" w:hAnsiTheme="majorHAnsi" w:cstheme="majorHAnsi"/>
          <w:b/>
          <w:sz w:val="24"/>
          <w:szCs w:val="24"/>
          <w:lang w:val="en-US"/>
        </w:rPr>
        <w:t xml:space="preserve">Affordable housing for rent: </w:t>
      </w:r>
      <w:r w:rsidRPr="00DE422B">
        <w:rPr>
          <w:rFonts w:asciiTheme="majorHAnsi" w:hAnsiTheme="majorHAnsi" w:cstheme="majorHAnsi"/>
          <w:sz w:val="24"/>
          <w:szCs w:val="24"/>
          <w:lang w:val="en-US"/>
        </w:rPr>
        <w:t>meets all of the following conditions: (a) the rent is set in accordance with the Government’s rent policy for Social Rent or Affordable Rent, or is at least 20% below local market rents (including service charges where applicable); (b) the landlord is a registered provider, except where it is included as part of a Build to Rent scheme (in which case the landlord need not be a registered provider); and (c) it includes provisions to remain at an affordable price for future eligible households, or for the subsidy to be recycled for alternative affordable housing provision. For Build to Rent schemes affordable housing for rent is expected to be the normal form of affordable housing provision (and, in this context, is known as Affordable Private Rent).</w:t>
      </w:r>
    </w:p>
    <w:p w14:paraId="5E390262" w14:textId="11E5F445" w:rsidR="00D91511" w:rsidRPr="00DE422B" w:rsidRDefault="00D91511" w:rsidP="007A7D90">
      <w:pPr>
        <w:numPr>
          <w:ilvl w:val="0"/>
          <w:numId w:val="18"/>
        </w:numPr>
        <w:spacing w:after="200" w:line="276" w:lineRule="auto"/>
        <w:jc w:val="both"/>
        <w:rPr>
          <w:rFonts w:asciiTheme="majorHAnsi" w:hAnsiTheme="majorHAnsi" w:cstheme="majorHAnsi"/>
          <w:sz w:val="24"/>
          <w:szCs w:val="24"/>
          <w:lang w:val="en-US"/>
        </w:rPr>
      </w:pPr>
      <w:r w:rsidRPr="00DE422B">
        <w:rPr>
          <w:rFonts w:asciiTheme="majorHAnsi" w:hAnsiTheme="majorHAnsi" w:cstheme="majorHAnsi"/>
          <w:b/>
          <w:sz w:val="24"/>
          <w:szCs w:val="24"/>
          <w:lang w:val="en-US"/>
        </w:rPr>
        <w:t xml:space="preserve">Starter homes: </w:t>
      </w:r>
      <w:r w:rsidRPr="00DE422B">
        <w:rPr>
          <w:rFonts w:asciiTheme="majorHAnsi" w:hAnsiTheme="majorHAnsi" w:cstheme="majorHAnsi"/>
          <w:sz w:val="24"/>
          <w:szCs w:val="24"/>
          <w:lang w:val="en-US"/>
        </w:rPr>
        <w:t>is as specified in Sections 2 and 3 of the Housing and Planning Act 2016 and any secondary legislation made under these sections. The definition of a starter home should reflect the meaning set out in statute and any such secondary legislation at the time of plan-preparation or decision-making. Where secondary legislation has the effect of limiting a household’s eligibility to purchase a starter home to those with a particular maximum level of household income, those restrictions should be used.</w:t>
      </w:r>
    </w:p>
    <w:p w14:paraId="1BDEBEA3" w14:textId="10381B86" w:rsidR="00D91511" w:rsidRPr="00DE422B" w:rsidRDefault="00D91511" w:rsidP="007A7D90">
      <w:pPr>
        <w:numPr>
          <w:ilvl w:val="0"/>
          <w:numId w:val="18"/>
        </w:numPr>
        <w:spacing w:after="200" w:line="276" w:lineRule="auto"/>
        <w:jc w:val="both"/>
        <w:rPr>
          <w:rFonts w:asciiTheme="majorHAnsi" w:hAnsiTheme="majorHAnsi" w:cstheme="majorHAnsi"/>
          <w:sz w:val="24"/>
          <w:szCs w:val="24"/>
          <w:lang w:val="en-US"/>
        </w:rPr>
      </w:pPr>
      <w:r w:rsidRPr="00DE422B">
        <w:rPr>
          <w:rFonts w:asciiTheme="majorHAnsi" w:hAnsiTheme="majorHAnsi" w:cstheme="majorHAnsi"/>
          <w:b/>
          <w:sz w:val="24"/>
          <w:szCs w:val="24"/>
          <w:lang w:val="en-US"/>
        </w:rPr>
        <w:t xml:space="preserve">Discounted market </w:t>
      </w:r>
      <w:r w:rsidR="00366DB0" w:rsidRPr="00DE422B">
        <w:rPr>
          <w:rFonts w:asciiTheme="majorHAnsi" w:hAnsiTheme="majorHAnsi" w:cstheme="majorHAnsi"/>
          <w:b/>
          <w:sz w:val="24"/>
          <w:szCs w:val="24"/>
          <w:lang w:val="en-US"/>
        </w:rPr>
        <w:t>sales housing</w:t>
      </w:r>
      <w:r w:rsidRPr="00DE422B">
        <w:rPr>
          <w:rFonts w:asciiTheme="majorHAnsi" w:hAnsiTheme="majorHAnsi" w:cstheme="majorHAnsi"/>
          <w:b/>
          <w:sz w:val="24"/>
          <w:szCs w:val="24"/>
          <w:lang w:val="en-US"/>
        </w:rPr>
        <w:t xml:space="preserve"> </w:t>
      </w:r>
      <w:r w:rsidRPr="00DE422B">
        <w:rPr>
          <w:rFonts w:asciiTheme="majorHAnsi" w:hAnsiTheme="majorHAnsi" w:cstheme="majorHAnsi"/>
          <w:sz w:val="24"/>
          <w:szCs w:val="24"/>
          <w:lang w:val="en-US"/>
        </w:rPr>
        <w:t>is that sold at a discount of at least 20% below local market value. Eligibility is determined with regard to local incomes and local house prices. Provisions should be in place to ensure housing remains at a discount for future eligible households.</w:t>
      </w:r>
    </w:p>
    <w:p w14:paraId="77857BB1" w14:textId="20F547B7" w:rsidR="00D91511" w:rsidRPr="00DE422B" w:rsidRDefault="00D91511" w:rsidP="007A7D90">
      <w:pPr>
        <w:numPr>
          <w:ilvl w:val="0"/>
          <w:numId w:val="18"/>
        </w:numPr>
        <w:spacing w:after="200" w:line="276" w:lineRule="auto"/>
        <w:jc w:val="both"/>
        <w:rPr>
          <w:rFonts w:asciiTheme="majorHAnsi" w:hAnsiTheme="majorHAnsi" w:cstheme="majorHAnsi"/>
          <w:sz w:val="24"/>
          <w:szCs w:val="24"/>
          <w:lang w:val="en-US"/>
        </w:rPr>
      </w:pPr>
      <w:r w:rsidRPr="00DE422B">
        <w:rPr>
          <w:rFonts w:asciiTheme="majorHAnsi" w:hAnsiTheme="majorHAnsi" w:cstheme="majorHAnsi"/>
          <w:b/>
          <w:sz w:val="24"/>
          <w:szCs w:val="24"/>
          <w:lang w:val="en-US"/>
        </w:rPr>
        <w:t xml:space="preserve">Other affordable routes to home </w:t>
      </w:r>
      <w:r w:rsidR="00366DB0" w:rsidRPr="00DE422B">
        <w:rPr>
          <w:rFonts w:asciiTheme="majorHAnsi" w:hAnsiTheme="majorHAnsi" w:cstheme="majorHAnsi"/>
          <w:b/>
          <w:sz w:val="24"/>
          <w:szCs w:val="24"/>
          <w:lang w:val="en-US"/>
        </w:rPr>
        <w:t>ownership</w:t>
      </w:r>
      <w:r w:rsidRPr="00DE422B">
        <w:rPr>
          <w:rFonts w:asciiTheme="majorHAnsi" w:hAnsiTheme="majorHAnsi" w:cstheme="majorHAnsi"/>
          <w:b/>
          <w:sz w:val="24"/>
          <w:szCs w:val="24"/>
          <w:lang w:val="en-US"/>
        </w:rPr>
        <w:t xml:space="preserve"> </w:t>
      </w:r>
      <w:r w:rsidRPr="00DE422B">
        <w:rPr>
          <w:rFonts w:asciiTheme="majorHAnsi" w:hAnsiTheme="majorHAnsi" w:cstheme="majorHAnsi"/>
          <w:sz w:val="24"/>
          <w:szCs w:val="24"/>
          <w:lang w:val="en-US"/>
        </w:rPr>
        <w:t xml:space="preserve">is housing provided for sale that provides a route to ownership for those who could not achieve home ownership through the market. It includes shared ownership, relevant equity loans, other </w:t>
      </w:r>
      <w:r w:rsidR="002763C3" w:rsidRPr="00DE422B">
        <w:rPr>
          <w:rFonts w:asciiTheme="majorHAnsi" w:hAnsiTheme="majorHAnsi" w:cstheme="majorHAnsi"/>
          <w:sz w:val="24"/>
          <w:szCs w:val="24"/>
          <w:lang w:val="en-US"/>
        </w:rPr>
        <w:t>low-cost</w:t>
      </w:r>
      <w:r w:rsidRPr="00DE422B">
        <w:rPr>
          <w:rFonts w:asciiTheme="majorHAnsi" w:hAnsiTheme="majorHAnsi" w:cstheme="majorHAnsi"/>
          <w:sz w:val="24"/>
          <w:szCs w:val="24"/>
          <w:lang w:val="en-US"/>
        </w:rPr>
        <w:t xml:space="preserve"> homes for sale (at a price equivalent to at least 20% below local market value) </w:t>
      </w:r>
      <w:r w:rsidR="006F48DB" w:rsidRPr="00DE422B">
        <w:rPr>
          <w:rFonts w:asciiTheme="majorHAnsi" w:hAnsiTheme="majorHAnsi" w:cstheme="majorHAnsi"/>
          <w:sz w:val="24"/>
          <w:szCs w:val="24"/>
          <w:lang w:val="en-US"/>
        </w:rPr>
        <w:t>and rent</w:t>
      </w:r>
      <w:r w:rsidRPr="00DE422B">
        <w:rPr>
          <w:rFonts w:asciiTheme="majorHAnsi" w:hAnsiTheme="majorHAnsi" w:cstheme="majorHAnsi"/>
          <w:sz w:val="24"/>
          <w:szCs w:val="24"/>
          <w:lang w:val="en-US"/>
        </w:rPr>
        <w:t xml:space="preserve"> to buy (which includes a period of intermediate rent). Where public grant funding is provided, there should be provisions for the homes to remain at an affordable price for future eligible households, or for any receipts to be recycled for alternative affordable housing provision or refunded to Government or the relevant authority specified in the funding agreement.</w:t>
      </w:r>
    </w:p>
    <w:p w14:paraId="29C96849" w14:textId="2C816D85" w:rsidR="00CC5761" w:rsidRPr="00DE422B" w:rsidRDefault="00CC5761" w:rsidP="007A7D90">
      <w:pPr>
        <w:spacing w:after="200" w:line="276" w:lineRule="auto"/>
        <w:jc w:val="both"/>
        <w:rPr>
          <w:rFonts w:asciiTheme="majorHAnsi" w:hAnsiTheme="majorHAnsi" w:cstheme="majorHAnsi"/>
          <w:sz w:val="24"/>
          <w:szCs w:val="24"/>
        </w:rPr>
      </w:pPr>
      <w:r w:rsidRPr="00DE422B">
        <w:rPr>
          <w:rFonts w:asciiTheme="majorHAnsi" w:hAnsiTheme="majorHAnsi" w:cstheme="majorHAnsi"/>
          <w:sz w:val="24"/>
          <w:szCs w:val="24"/>
        </w:rPr>
        <w:t>Paragraph 62 of the NPPF says ‘</w:t>
      </w:r>
      <w:r w:rsidRPr="00DE422B">
        <w:rPr>
          <w:rFonts w:asciiTheme="majorHAnsi" w:hAnsiTheme="majorHAnsi" w:cstheme="majorHAnsi"/>
          <w:sz w:val="24"/>
          <w:szCs w:val="24"/>
          <w:lang w:val="en-US"/>
        </w:rPr>
        <w:t xml:space="preserve">where a need for affordable housing is identified, planning policies should specify the type of affordable housing required, and expect it to be met on-site’ </w:t>
      </w:r>
      <w:r w:rsidRPr="00DE422B">
        <w:rPr>
          <w:rFonts w:asciiTheme="majorHAnsi" w:hAnsiTheme="majorHAnsi" w:cstheme="majorHAnsi"/>
          <w:sz w:val="24"/>
          <w:szCs w:val="24"/>
          <w:lang w:val="en-US"/>
        </w:rPr>
        <w:lastRenderedPageBreak/>
        <w:t xml:space="preserve">unless off-site provision </w:t>
      </w:r>
      <w:r w:rsidR="000B735E" w:rsidRPr="00DE422B">
        <w:rPr>
          <w:rFonts w:asciiTheme="majorHAnsi" w:hAnsiTheme="majorHAnsi" w:cstheme="majorHAnsi"/>
          <w:sz w:val="24"/>
          <w:szCs w:val="24"/>
          <w:lang w:val="en-US"/>
        </w:rPr>
        <w:t>or a financial contribution can be robustly justified; or an alternative approach contributes to the objective of creating mixed and balanced communities.</w:t>
      </w:r>
    </w:p>
    <w:p w14:paraId="4A6A4631" w14:textId="7C534581" w:rsidR="00CC5761" w:rsidRPr="00DE422B" w:rsidRDefault="00CC5761" w:rsidP="007A7D90">
      <w:pPr>
        <w:spacing w:after="200" w:line="276" w:lineRule="auto"/>
        <w:jc w:val="both"/>
        <w:rPr>
          <w:rFonts w:asciiTheme="majorHAnsi" w:hAnsiTheme="majorHAnsi" w:cstheme="majorHAnsi"/>
          <w:sz w:val="24"/>
          <w:szCs w:val="24"/>
        </w:rPr>
      </w:pPr>
      <w:r w:rsidRPr="00DE422B">
        <w:rPr>
          <w:rFonts w:asciiTheme="majorHAnsi" w:hAnsiTheme="majorHAnsi" w:cstheme="majorHAnsi"/>
          <w:sz w:val="24"/>
          <w:szCs w:val="24"/>
        </w:rPr>
        <w:t>In paragraph 64 of the NPPF, the Government introduces a recommendation that “where major housing development is proposed, planning policies and decisions should expect at least 10% of the homes to be available for affordable home ownership”. In line with Planning Practice Guidance, the assumption is that a ‘major housing development’ can be defined as a site of 10 dwellings or more, and that affordable home ownership includes starter homes, shared ownership homes, and homes available for discount market sale.</w:t>
      </w:r>
    </w:p>
    <w:p w14:paraId="219E5CED" w14:textId="45A4AA82" w:rsidR="000B735E" w:rsidRPr="00DE422B" w:rsidRDefault="000B735E" w:rsidP="007A7D90">
      <w:pPr>
        <w:spacing w:after="200" w:line="276" w:lineRule="auto"/>
        <w:jc w:val="both"/>
        <w:rPr>
          <w:rFonts w:asciiTheme="majorHAnsi" w:hAnsiTheme="majorHAnsi" w:cstheme="majorHAnsi"/>
          <w:sz w:val="24"/>
          <w:szCs w:val="24"/>
        </w:rPr>
      </w:pPr>
      <w:r w:rsidRPr="00DE422B">
        <w:rPr>
          <w:rFonts w:asciiTheme="majorHAnsi" w:hAnsiTheme="majorHAnsi" w:cstheme="majorHAnsi"/>
          <w:sz w:val="24"/>
          <w:szCs w:val="24"/>
        </w:rPr>
        <w:t>Paragraph 77 supports opportunities to bring forward rural exception sites that will provide affordable housing to meet identified local needs.</w:t>
      </w:r>
    </w:p>
    <w:p w14:paraId="592E19C3" w14:textId="20C36FD7" w:rsidR="00B1714F" w:rsidRPr="00DE422B" w:rsidRDefault="00B1714F" w:rsidP="007A7D90">
      <w:pPr>
        <w:spacing w:after="200" w:line="276" w:lineRule="auto"/>
        <w:jc w:val="both"/>
        <w:rPr>
          <w:rFonts w:asciiTheme="majorHAnsi" w:hAnsiTheme="majorHAnsi" w:cstheme="majorHAnsi"/>
          <w:sz w:val="24"/>
          <w:szCs w:val="24"/>
        </w:rPr>
      </w:pPr>
      <w:r w:rsidRPr="00DE422B">
        <w:rPr>
          <w:rFonts w:asciiTheme="majorHAnsi" w:hAnsiTheme="majorHAnsi" w:cstheme="majorHAnsi"/>
          <w:sz w:val="24"/>
          <w:szCs w:val="24"/>
        </w:rPr>
        <w:t>The NPPF defines self-build housing as ‘housing built by an individual, a group of individuals, or persons working with or for them, to be occupied by that individual. Such housing can be either market or affordable housing. A legal definition, for the purpose of applying the Self-build and Custom Housebuilding Act 2015 (as amended), is contained in section 1(A1) and (A2) of that Act’.</w:t>
      </w:r>
    </w:p>
    <w:p w14:paraId="04A65FEE" w14:textId="26AA76A1" w:rsidR="004762A9" w:rsidRPr="00DE422B" w:rsidRDefault="004762A9" w:rsidP="007A7D90">
      <w:pPr>
        <w:spacing w:after="200" w:line="276" w:lineRule="auto"/>
        <w:jc w:val="both"/>
        <w:rPr>
          <w:rFonts w:asciiTheme="majorHAnsi" w:hAnsiTheme="majorHAnsi" w:cstheme="majorHAnsi"/>
          <w:sz w:val="24"/>
          <w:szCs w:val="24"/>
        </w:rPr>
      </w:pPr>
      <w:r w:rsidRPr="00DE422B">
        <w:rPr>
          <w:rFonts w:asciiTheme="majorHAnsi" w:hAnsiTheme="majorHAnsi" w:cstheme="majorHAnsi"/>
          <w:sz w:val="24"/>
          <w:szCs w:val="24"/>
        </w:rPr>
        <w:t>The NPPF (paragraph 61) requires local planning authorities to plan for a mix of housing needs, including for older people and people with disabilities.</w:t>
      </w:r>
    </w:p>
    <w:p w14:paraId="469AD436" w14:textId="16A6BB99" w:rsidR="006F48DB" w:rsidRPr="00DE422B" w:rsidRDefault="006F48DB" w:rsidP="007A7D90">
      <w:pPr>
        <w:spacing w:after="200" w:line="276" w:lineRule="auto"/>
        <w:jc w:val="both"/>
        <w:rPr>
          <w:rFonts w:asciiTheme="majorHAnsi" w:hAnsiTheme="majorHAnsi" w:cstheme="majorHAnsi"/>
          <w:sz w:val="24"/>
          <w:szCs w:val="24"/>
        </w:rPr>
      </w:pPr>
      <w:r w:rsidRPr="00DE422B">
        <w:rPr>
          <w:rFonts w:asciiTheme="majorHAnsi" w:hAnsiTheme="majorHAnsi" w:cstheme="majorHAnsi"/>
          <w:sz w:val="24"/>
          <w:szCs w:val="24"/>
        </w:rPr>
        <w:t>Neighbourhood Plan policies are required to have regard for national planning policies.</w:t>
      </w:r>
    </w:p>
    <w:p w14:paraId="46CA842E" w14:textId="0C8AF875" w:rsidR="006E086F" w:rsidRPr="00646805" w:rsidRDefault="001A1945" w:rsidP="007A7D90">
      <w:pPr>
        <w:spacing w:after="200" w:line="276" w:lineRule="auto"/>
        <w:jc w:val="both"/>
        <w:rPr>
          <w:rFonts w:asciiTheme="majorHAnsi" w:hAnsiTheme="majorHAnsi" w:cstheme="majorHAnsi"/>
          <w:b/>
          <w:bCs/>
          <w:sz w:val="36"/>
          <w:szCs w:val="36"/>
        </w:rPr>
      </w:pPr>
      <w:r w:rsidRPr="00646805">
        <w:rPr>
          <w:rFonts w:asciiTheme="majorHAnsi" w:hAnsiTheme="majorHAnsi" w:cstheme="majorHAnsi"/>
          <w:b/>
          <w:bCs/>
          <w:sz w:val="36"/>
          <w:szCs w:val="36"/>
        </w:rPr>
        <w:t xml:space="preserve">Local </w:t>
      </w:r>
      <w:r w:rsidR="006E086F" w:rsidRPr="00646805">
        <w:rPr>
          <w:rFonts w:asciiTheme="majorHAnsi" w:hAnsiTheme="majorHAnsi" w:cstheme="majorHAnsi"/>
          <w:b/>
          <w:bCs/>
          <w:sz w:val="36"/>
          <w:szCs w:val="36"/>
        </w:rPr>
        <w:t>Planning Policy context</w:t>
      </w:r>
    </w:p>
    <w:p w14:paraId="359C5B84" w14:textId="6AC012C4" w:rsidR="00646805" w:rsidRDefault="00D07FD7" w:rsidP="007A7D90">
      <w:pPr>
        <w:spacing w:after="200" w:line="276" w:lineRule="auto"/>
        <w:jc w:val="both"/>
        <w:rPr>
          <w:rFonts w:asciiTheme="majorHAnsi" w:hAnsiTheme="majorHAnsi" w:cstheme="majorHAnsi"/>
          <w:sz w:val="24"/>
          <w:szCs w:val="24"/>
        </w:rPr>
      </w:pPr>
      <w:r w:rsidRPr="00BD7D79">
        <w:rPr>
          <w:rFonts w:asciiTheme="majorHAnsi" w:hAnsiTheme="majorHAnsi" w:cstheme="majorHAnsi"/>
          <w:sz w:val="24"/>
          <w:szCs w:val="24"/>
        </w:rPr>
        <w:t xml:space="preserve">The </w:t>
      </w:r>
      <w:r w:rsidR="008E34F4">
        <w:rPr>
          <w:rFonts w:asciiTheme="majorHAnsi" w:hAnsiTheme="majorHAnsi" w:cstheme="majorHAnsi"/>
          <w:sz w:val="24"/>
          <w:szCs w:val="24"/>
        </w:rPr>
        <w:t>Rugby</w:t>
      </w:r>
      <w:r w:rsidR="00646805" w:rsidRPr="00BD7D79">
        <w:rPr>
          <w:rFonts w:asciiTheme="majorHAnsi" w:hAnsiTheme="majorHAnsi" w:cstheme="majorHAnsi"/>
          <w:sz w:val="24"/>
          <w:szCs w:val="24"/>
        </w:rPr>
        <w:t xml:space="preserve"> Local Plan 2011 – 20</w:t>
      </w:r>
      <w:r w:rsidR="00513D80">
        <w:rPr>
          <w:rFonts w:asciiTheme="majorHAnsi" w:hAnsiTheme="majorHAnsi" w:cstheme="majorHAnsi"/>
          <w:sz w:val="24"/>
          <w:szCs w:val="24"/>
        </w:rPr>
        <w:t>31</w:t>
      </w:r>
      <w:r w:rsidR="00646805" w:rsidRPr="00BD7D79">
        <w:rPr>
          <w:rFonts w:asciiTheme="majorHAnsi" w:hAnsiTheme="majorHAnsi" w:cstheme="majorHAnsi"/>
          <w:sz w:val="24"/>
          <w:szCs w:val="24"/>
        </w:rPr>
        <w:t xml:space="preserve"> was adopted </w:t>
      </w:r>
      <w:r w:rsidR="005E3987">
        <w:rPr>
          <w:rFonts w:asciiTheme="majorHAnsi" w:hAnsiTheme="majorHAnsi" w:cstheme="majorHAnsi"/>
          <w:sz w:val="24"/>
          <w:szCs w:val="24"/>
        </w:rPr>
        <w:t xml:space="preserve">in </w:t>
      </w:r>
      <w:r w:rsidR="00513D80">
        <w:rPr>
          <w:rFonts w:asciiTheme="majorHAnsi" w:hAnsiTheme="majorHAnsi" w:cstheme="majorHAnsi"/>
          <w:sz w:val="24"/>
          <w:szCs w:val="24"/>
        </w:rPr>
        <w:t>September</w:t>
      </w:r>
      <w:r w:rsidR="005E3987">
        <w:rPr>
          <w:rFonts w:asciiTheme="majorHAnsi" w:hAnsiTheme="majorHAnsi" w:cstheme="majorHAnsi"/>
          <w:sz w:val="24"/>
          <w:szCs w:val="24"/>
        </w:rPr>
        <w:t>201</w:t>
      </w:r>
      <w:r w:rsidR="00513D80">
        <w:rPr>
          <w:rFonts w:asciiTheme="majorHAnsi" w:hAnsiTheme="majorHAnsi" w:cstheme="majorHAnsi"/>
          <w:sz w:val="24"/>
          <w:szCs w:val="24"/>
        </w:rPr>
        <w:t>6</w:t>
      </w:r>
      <w:r w:rsidR="00646805" w:rsidRPr="00BD7D79">
        <w:rPr>
          <w:rFonts w:asciiTheme="majorHAnsi" w:hAnsiTheme="majorHAnsi" w:cstheme="majorHAnsi"/>
          <w:sz w:val="24"/>
          <w:szCs w:val="24"/>
        </w:rPr>
        <w:t>.</w:t>
      </w:r>
      <w:r w:rsidR="00B86834" w:rsidRPr="00BD7D79">
        <w:rPr>
          <w:rFonts w:asciiTheme="majorHAnsi" w:hAnsiTheme="majorHAnsi" w:cstheme="majorHAnsi"/>
          <w:sz w:val="24"/>
          <w:szCs w:val="24"/>
        </w:rPr>
        <w:t xml:space="preserve"> It references Affordable Housing throughout the document</w:t>
      </w:r>
      <w:r w:rsidR="00513D80">
        <w:rPr>
          <w:rFonts w:asciiTheme="majorHAnsi" w:hAnsiTheme="majorHAnsi" w:cstheme="majorHAnsi"/>
          <w:sz w:val="24"/>
          <w:szCs w:val="24"/>
        </w:rPr>
        <w:t>.</w:t>
      </w:r>
    </w:p>
    <w:p w14:paraId="659CC9DC" w14:textId="4BA29D36" w:rsidR="00513D80" w:rsidRDefault="00513D80" w:rsidP="007A7D90">
      <w:pPr>
        <w:spacing w:after="200" w:line="276" w:lineRule="auto"/>
        <w:jc w:val="both"/>
        <w:rPr>
          <w:rFonts w:asciiTheme="majorHAnsi" w:hAnsiTheme="majorHAnsi" w:cstheme="majorHAnsi"/>
          <w:sz w:val="24"/>
          <w:szCs w:val="24"/>
        </w:rPr>
      </w:pPr>
      <w:r>
        <w:rPr>
          <w:rFonts w:asciiTheme="majorHAnsi" w:hAnsiTheme="majorHAnsi" w:cstheme="majorHAnsi"/>
          <w:sz w:val="24"/>
          <w:szCs w:val="24"/>
        </w:rPr>
        <w:t xml:space="preserve">Monks Kirby is a Rural </w:t>
      </w:r>
      <w:r w:rsidR="00082356">
        <w:rPr>
          <w:rFonts w:asciiTheme="majorHAnsi" w:hAnsiTheme="majorHAnsi" w:cstheme="majorHAnsi"/>
          <w:sz w:val="24"/>
          <w:szCs w:val="24"/>
        </w:rPr>
        <w:t>Village</w:t>
      </w:r>
      <w:r>
        <w:rPr>
          <w:rFonts w:asciiTheme="majorHAnsi" w:hAnsiTheme="majorHAnsi" w:cstheme="majorHAnsi"/>
          <w:sz w:val="24"/>
          <w:szCs w:val="24"/>
        </w:rPr>
        <w:t xml:space="preserve"> where the Local </w:t>
      </w:r>
      <w:r w:rsidR="00082356">
        <w:rPr>
          <w:rFonts w:asciiTheme="majorHAnsi" w:hAnsiTheme="majorHAnsi" w:cstheme="majorHAnsi"/>
          <w:sz w:val="24"/>
          <w:szCs w:val="24"/>
        </w:rPr>
        <w:t>P</w:t>
      </w:r>
      <w:r>
        <w:rPr>
          <w:rFonts w:asciiTheme="majorHAnsi" w:hAnsiTheme="majorHAnsi" w:cstheme="majorHAnsi"/>
          <w:sz w:val="24"/>
          <w:szCs w:val="24"/>
        </w:rPr>
        <w:t>lan says</w:t>
      </w:r>
      <w:r w:rsidR="00082356">
        <w:rPr>
          <w:rFonts w:asciiTheme="majorHAnsi" w:hAnsiTheme="majorHAnsi" w:cstheme="majorHAnsi"/>
          <w:sz w:val="24"/>
          <w:szCs w:val="24"/>
        </w:rPr>
        <w:t xml:space="preserve"> generally ‘</w:t>
      </w:r>
      <w:r w:rsidR="00082356" w:rsidRPr="00082356">
        <w:rPr>
          <w:rFonts w:asciiTheme="majorHAnsi" w:hAnsiTheme="majorHAnsi" w:cstheme="majorHAnsi"/>
          <w:sz w:val="24"/>
          <w:szCs w:val="24"/>
        </w:rPr>
        <w:t>Development will be permitted within existing boundaries only, including the conversion of existing buildings where national policy permits</w:t>
      </w:r>
      <w:r w:rsidR="00082356">
        <w:rPr>
          <w:rFonts w:asciiTheme="majorHAnsi" w:hAnsiTheme="majorHAnsi" w:cstheme="majorHAnsi"/>
          <w:sz w:val="24"/>
          <w:szCs w:val="24"/>
        </w:rPr>
        <w:t>’ (p11). The Local Plan goes on to state ‘…</w:t>
      </w:r>
      <w:r w:rsidR="00082356" w:rsidRPr="00082356">
        <w:rPr>
          <w:rFonts w:asciiTheme="majorHAnsi" w:hAnsiTheme="majorHAnsi" w:cstheme="majorHAnsi"/>
          <w:sz w:val="24"/>
          <w:szCs w:val="24"/>
        </w:rPr>
        <w:t xml:space="preserve">smaller rural villages are protected from excessive development that would be harmful to their respective character and function, but in order to meet the overall housing requirement for the </w:t>
      </w:r>
      <w:r w:rsidR="00B13D5A" w:rsidRPr="00082356">
        <w:rPr>
          <w:rFonts w:asciiTheme="majorHAnsi" w:hAnsiTheme="majorHAnsi" w:cstheme="majorHAnsi"/>
          <w:sz w:val="24"/>
          <w:szCs w:val="24"/>
        </w:rPr>
        <w:t>Borough further</w:t>
      </w:r>
      <w:r w:rsidR="00082356" w:rsidRPr="00082356">
        <w:rPr>
          <w:rFonts w:asciiTheme="majorHAnsi" w:hAnsiTheme="majorHAnsi" w:cstheme="majorHAnsi"/>
          <w:sz w:val="24"/>
          <w:szCs w:val="24"/>
        </w:rPr>
        <w:t xml:space="preserve"> development is required</w:t>
      </w:r>
      <w:r w:rsidR="00082356">
        <w:rPr>
          <w:rFonts w:asciiTheme="majorHAnsi" w:hAnsiTheme="majorHAnsi" w:cstheme="majorHAnsi"/>
          <w:sz w:val="24"/>
          <w:szCs w:val="24"/>
        </w:rPr>
        <w:t>’ (p24)</w:t>
      </w:r>
      <w:r w:rsidR="00082356" w:rsidRPr="00082356">
        <w:rPr>
          <w:rFonts w:asciiTheme="majorHAnsi" w:hAnsiTheme="majorHAnsi" w:cstheme="majorHAnsi"/>
          <w:sz w:val="24"/>
          <w:szCs w:val="24"/>
        </w:rPr>
        <w:t>.</w:t>
      </w:r>
    </w:p>
    <w:p w14:paraId="260AAACA" w14:textId="116294D9" w:rsidR="00082356" w:rsidRDefault="00082356" w:rsidP="007A7D90">
      <w:pPr>
        <w:spacing w:after="200" w:line="276" w:lineRule="auto"/>
        <w:jc w:val="both"/>
        <w:rPr>
          <w:rFonts w:asciiTheme="majorHAnsi" w:hAnsiTheme="majorHAnsi" w:cstheme="majorHAnsi"/>
          <w:sz w:val="24"/>
          <w:szCs w:val="24"/>
        </w:rPr>
      </w:pPr>
      <w:proofErr w:type="gramStart"/>
      <w:r>
        <w:rPr>
          <w:rFonts w:asciiTheme="majorHAnsi" w:hAnsiTheme="majorHAnsi" w:cstheme="majorHAnsi"/>
          <w:sz w:val="24"/>
          <w:szCs w:val="24"/>
        </w:rPr>
        <w:t>So</w:t>
      </w:r>
      <w:proofErr w:type="gramEnd"/>
      <w:r>
        <w:rPr>
          <w:rFonts w:asciiTheme="majorHAnsi" w:hAnsiTheme="majorHAnsi" w:cstheme="majorHAnsi"/>
          <w:sz w:val="24"/>
          <w:szCs w:val="24"/>
        </w:rPr>
        <w:t xml:space="preserve"> it is clear from the Local Plan that some form of development is necessary in Rural Villages.</w:t>
      </w:r>
    </w:p>
    <w:p w14:paraId="0DF50A66" w14:textId="58ED1305" w:rsidR="00082356" w:rsidRDefault="00082356" w:rsidP="007A7D90">
      <w:pPr>
        <w:spacing w:after="200" w:line="276" w:lineRule="auto"/>
        <w:jc w:val="both"/>
        <w:rPr>
          <w:rFonts w:asciiTheme="majorHAnsi" w:hAnsiTheme="majorHAnsi" w:cstheme="majorHAnsi"/>
          <w:sz w:val="24"/>
          <w:szCs w:val="24"/>
        </w:rPr>
      </w:pPr>
      <w:r>
        <w:rPr>
          <w:rFonts w:asciiTheme="majorHAnsi" w:hAnsiTheme="majorHAnsi" w:cstheme="majorHAnsi"/>
          <w:sz w:val="24"/>
          <w:szCs w:val="24"/>
        </w:rPr>
        <w:t>This is reinforced in relation to affordable housing where the Local Plan says in paragraph 3.13 ‘</w:t>
      </w:r>
      <w:r w:rsidRPr="00082356">
        <w:rPr>
          <w:rFonts w:asciiTheme="majorHAnsi" w:hAnsiTheme="majorHAnsi" w:cstheme="majorHAnsi"/>
          <w:sz w:val="24"/>
          <w:szCs w:val="24"/>
        </w:rPr>
        <w:t>Some schemes, such as those submitted under the rural exception affordable housing policies or as community led development schemes, may come forward on sites outside the defined settlement boundaries of Main Rural Settlements and Rural Villages</w:t>
      </w:r>
      <w:r>
        <w:rPr>
          <w:rFonts w:asciiTheme="majorHAnsi" w:hAnsiTheme="majorHAnsi" w:cstheme="majorHAnsi"/>
          <w:sz w:val="24"/>
          <w:szCs w:val="24"/>
        </w:rPr>
        <w:t>’. Paragraph 5.4 goes further by saying ‘</w:t>
      </w:r>
      <w:r w:rsidRPr="00082356">
        <w:rPr>
          <w:rFonts w:asciiTheme="majorHAnsi" w:hAnsiTheme="majorHAnsi" w:cstheme="majorHAnsi"/>
          <w:sz w:val="24"/>
          <w:szCs w:val="24"/>
        </w:rPr>
        <w:t xml:space="preserve">The Local Plan will not generally allow for new-build housing to be provided outside the limits of any defined settlement within the Borough. However, reflecting the advice in national policies and the extent of the affordable housing need in the rural area, the policies of this Local Plan outline a criteria-based approach under which applications for Rural </w:t>
      </w:r>
      <w:r w:rsidRPr="00082356">
        <w:rPr>
          <w:rFonts w:asciiTheme="majorHAnsi" w:hAnsiTheme="majorHAnsi" w:cstheme="majorHAnsi"/>
          <w:sz w:val="24"/>
          <w:szCs w:val="24"/>
        </w:rPr>
        <w:lastRenderedPageBreak/>
        <w:t>Exception Sites will be considered. This will therefore continue the opportunity to allow for some affordable housing in the rural area.</w:t>
      </w:r>
    </w:p>
    <w:p w14:paraId="5D43D4D9" w14:textId="0E496034" w:rsidR="00B13D5A" w:rsidRPr="00B13D5A" w:rsidRDefault="00B13D5A" w:rsidP="00B13D5A">
      <w:pPr>
        <w:spacing w:after="200" w:line="276" w:lineRule="auto"/>
        <w:jc w:val="both"/>
        <w:rPr>
          <w:rFonts w:asciiTheme="majorHAnsi" w:hAnsiTheme="majorHAnsi" w:cstheme="majorHAnsi"/>
          <w:sz w:val="24"/>
          <w:szCs w:val="24"/>
        </w:rPr>
      </w:pPr>
      <w:r>
        <w:rPr>
          <w:rFonts w:asciiTheme="majorHAnsi" w:hAnsiTheme="majorHAnsi" w:cstheme="majorHAnsi"/>
          <w:sz w:val="24"/>
          <w:szCs w:val="24"/>
        </w:rPr>
        <w:t>Policy H2 on Affordable Housing states:</w:t>
      </w:r>
    </w:p>
    <w:p w14:paraId="664D8810" w14:textId="59E62AA3" w:rsidR="00B13D5A" w:rsidRPr="00B13D5A" w:rsidRDefault="00B13D5A" w:rsidP="00B13D5A">
      <w:pPr>
        <w:spacing w:after="200" w:line="276" w:lineRule="auto"/>
        <w:jc w:val="both"/>
        <w:rPr>
          <w:rFonts w:asciiTheme="majorHAnsi" w:hAnsiTheme="majorHAnsi" w:cstheme="majorHAnsi"/>
          <w:sz w:val="24"/>
          <w:szCs w:val="24"/>
        </w:rPr>
      </w:pPr>
      <w:r>
        <w:rPr>
          <w:rFonts w:asciiTheme="majorHAnsi" w:hAnsiTheme="majorHAnsi" w:cstheme="majorHAnsi"/>
          <w:sz w:val="24"/>
          <w:szCs w:val="24"/>
        </w:rPr>
        <w:t>‘</w:t>
      </w:r>
      <w:r w:rsidRPr="00B13D5A">
        <w:rPr>
          <w:rFonts w:asciiTheme="majorHAnsi" w:hAnsiTheme="majorHAnsi" w:cstheme="majorHAnsi"/>
          <w:sz w:val="24"/>
          <w:szCs w:val="24"/>
        </w:rPr>
        <w:t>Affordable housing should be provided on all sites of at least 0.36 hectares in size or capable of accommodating 11 (net) dwelling units or more (including conversions and subdivisions).</w:t>
      </w:r>
    </w:p>
    <w:p w14:paraId="4CD00C97" w14:textId="7E8C5B86" w:rsidR="00B13D5A" w:rsidRPr="00B13D5A" w:rsidRDefault="00B13D5A" w:rsidP="00B13D5A">
      <w:pPr>
        <w:spacing w:after="200" w:line="276" w:lineRule="auto"/>
        <w:jc w:val="both"/>
        <w:rPr>
          <w:rFonts w:asciiTheme="majorHAnsi" w:hAnsiTheme="majorHAnsi" w:cstheme="majorHAnsi"/>
          <w:sz w:val="24"/>
          <w:szCs w:val="24"/>
        </w:rPr>
      </w:pPr>
      <w:r w:rsidRPr="00B13D5A">
        <w:rPr>
          <w:rFonts w:asciiTheme="majorHAnsi" w:hAnsiTheme="majorHAnsi" w:cstheme="majorHAnsi"/>
          <w:sz w:val="24"/>
          <w:szCs w:val="24"/>
        </w:rPr>
        <w:t>On previously developed sites a target affordable housing provision of 20% will be sought. On green field sites a target affordable housing provision of 30% will be sought.</w:t>
      </w:r>
    </w:p>
    <w:p w14:paraId="1A72B8C6" w14:textId="69A03244" w:rsidR="00B13D5A" w:rsidRPr="00B13D5A" w:rsidRDefault="00B13D5A" w:rsidP="00B13D5A">
      <w:pPr>
        <w:spacing w:after="200" w:line="276" w:lineRule="auto"/>
        <w:jc w:val="both"/>
        <w:rPr>
          <w:rFonts w:asciiTheme="majorHAnsi" w:hAnsiTheme="majorHAnsi" w:cstheme="majorHAnsi"/>
          <w:sz w:val="24"/>
          <w:szCs w:val="24"/>
        </w:rPr>
      </w:pPr>
      <w:r w:rsidRPr="00B13D5A">
        <w:rPr>
          <w:rFonts w:asciiTheme="majorHAnsi" w:hAnsiTheme="majorHAnsi" w:cstheme="majorHAnsi"/>
          <w:sz w:val="24"/>
          <w:szCs w:val="24"/>
        </w:rPr>
        <w:t>The mix of units within this percentage of provision must be in compliance with guidance contained within the Housing Needs SPD.</w:t>
      </w:r>
    </w:p>
    <w:p w14:paraId="0417A4D7" w14:textId="41B54E05" w:rsidR="00B13D5A" w:rsidRPr="00B13D5A" w:rsidRDefault="00B13D5A" w:rsidP="00B13D5A">
      <w:pPr>
        <w:spacing w:after="200" w:line="276" w:lineRule="auto"/>
        <w:jc w:val="both"/>
        <w:rPr>
          <w:rFonts w:asciiTheme="majorHAnsi" w:hAnsiTheme="majorHAnsi" w:cstheme="majorHAnsi"/>
          <w:sz w:val="24"/>
          <w:szCs w:val="24"/>
        </w:rPr>
      </w:pPr>
      <w:r w:rsidRPr="00B13D5A">
        <w:rPr>
          <w:rFonts w:asciiTheme="majorHAnsi" w:hAnsiTheme="majorHAnsi" w:cstheme="majorHAnsi"/>
          <w:sz w:val="24"/>
          <w:szCs w:val="24"/>
        </w:rPr>
        <w:t>The target levels will be expected to be provided unless the local planning authority is satisfied by robust financial viability evidence that development would not be financially viable at the relevant target level. Such evidence will be required to be submitted with the planning application to justify any reduced levels of affordable housing provision proposed for assessment using an open-book approach and may be subject to independent assessment (e.g. by the District Valuer Services or equivalent).</w:t>
      </w:r>
    </w:p>
    <w:p w14:paraId="2E364F11" w14:textId="637EDE32" w:rsidR="00B13D5A" w:rsidRPr="00B13D5A" w:rsidRDefault="00B13D5A" w:rsidP="00B13D5A">
      <w:pPr>
        <w:spacing w:after="200" w:line="276" w:lineRule="auto"/>
        <w:jc w:val="both"/>
        <w:rPr>
          <w:rFonts w:asciiTheme="majorHAnsi" w:hAnsiTheme="majorHAnsi" w:cstheme="majorHAnsi"/>
          <w:sz w:val="24"/>
          <w:szCs w:val="24"/>
        </w:rPr>
      </w:pPr>
      <w:r w:rsidRPr="00B13D5A">
        <w:rPr>
          <w:rFonts w:asciiTheme="majorHAnsi" w:hAnsiTheme="majorHAnsi" w:cstheme="majorHAnsi"/>
          <w:sz w:val="24"/>
          <w:szCs w:val="24"/>
        </w:rPr>
        <w:t>Development should provide for the appropriate integration of affordable housing and market housing, in order to achieve an inclusive and mixed community.</w:t>
      </w:r>
    </w:p>
    <w:p w14:paraId="34120D0D" w14:textId="73DC4F23" w:rsidR="00B13D5A" w:rsidRDefault="00B13D5A" w:rsidP="00B13D5A">
      <w:pPr>
        <w:spacing w:after="200" w:line="276" w:lineRule="auto"/>
        <w:jc w:val="both"/>
        <w:rPr>
          <w:rFonts w:asciiTheme="majorHAnsi" w:hAnsiTheme="majorHAnsi" w:cstheme="majorHAnsi"/>
          <w:sz w:val="24"/>
          <w:szCs w:val="24"/>
        </w:rPr>
      </w:pPr>
      <w:r w:rsidRPr="00B13D5A">
        <w:rPr>
          <w:rFonts w:asciiTheme="majorHAnsi" w:hAnsiTheme="majorHAnsi" w:cstheme="majorHAnsi"/>
          <w:sz w:val="24"/>
          <w:szCs w:val="24"/>
        </w:rPr>
        <w:t>Further details of requirements are contained in the Housing Needs SPD which should be read in conjunction with this policy</w:t>
      </w:r>
      <w:r>
        <w:rPr>
          <w:rFonts w:asciiTheme="majorHAnsi" w:hAnsiTheme="majorHAnsi" w:cstheme="majorHAnsi"/>
          <w:sz w:val="24"/>
          <w:szCs w:val="24"/>
        </w:rPr>
        <w:t>’</w:t>
      </w:r>
      <w:r w:rsidRPr="00B13D5A">
        <w:rPr>
          <w:rFonts w:asciiTheme="majorHAnsi" w:hAnsiTheme="majorHAnsi" w:cstheme="majorHAnsi"/>
          <w:sz w:val="24"/>
          <w:szCs w:val="24"/>
        </w:rPr>
        <w:t>.</w:t>
      </w:r>
    </w:p>
    <w:p w14:paraId="07FB5F3E" w14:textId="74F33E22" w:rsidR="00B13D5A" w:rsidRPr="00B13D5A" w:rsidRDefault="00B13D5A" w:rsidP="00B13D5A">
      <w:pPr>
        <w:spacing w:after="200" w:line="276" w:lineRule="auto"/>
        <w:jc w:val="both"/>
        <w:rPr>
          <w:rFonts w:asciiTheme="majorHAnsi" w:hAnsiTheme="majorHAnsi" w:cstheme="majorHAnsi"/>
          <w:sz w:val="24"/>
          <w:szCs w:val="24"/>
        </w:rPr>
      </w:pPr>
      <w:r>
        <w:rPr>
          <w:rFonts w:asciiTheme="majorHAnsi" w:hAnsiTheme="majorHAnsi" w:cstheme="majorHAnsi"/>
          <w:sz w:val="24"/>
          <w:szCs w:val="24"/>
        </w:rPr>
        <w:t>Perhaps of more relevance to Monks Kirby is Policy H4 on Rural Exception Sites. This policy states:</w:t>
      </w:r>
    </w:p>
    <w:p w14:paraId="728074AD" w14:textId="45EBCB94" w:rsidR="00B13D5A" w:rsidRPr="00B13D5A" w:rsidRDefault="00B13D5A" w:rsidP="00B13D5A">
      <w:pPr>
        <w:spacing w:after="200" w:line="276" w:lineRule="auto"/>
        <w:jc w:val="both"/>
        <w:rPr>
          <w:rFonts w:asciiTheme="majorHAnsi" w:hAnsiTheme="majorHAnsi" w:cstheme="majorHAnsi"/>
          <w:sz w:val="24"/>
          <w:szCs w:val="24"/>
        </w:rPr>
      </w:pPr>
      <w:r>
        <w:rPr>
          <w:rFonts w:asciiTheme="majorHAnsi" w:hAnsiTheme="majorHAnsi" w:cstheme="majorHAnsi"/>
          <w:sz w:val="24"/>
          <w:szCs w:val="24"/>
        </w:rPr>
        <w:t>‘</w:t>
      </w:r>
      <w:r w:rsidRPr="00B13D5A">
        <w:rPr>
          <w:rFonts w:asciiTheme="majorHAnsi" w:hAnsiTheme="majorHAnsi" w:cstheme="majorHAnsi"/>
          <w:sz w:val="24"/>
          <w:szCs w:val="24"/>
        </w:rPr>
        <w:t>The development of affordable housing that meets the needs of local people will be permitted as a Rural Exception Site adjacent to defined rural settlement boundaries, where development is normally resisted, if all of the following criteria are met:</w:t>
      </w:r>
    </w:p>
    <w:p w14:paraId="4508F9E6" w14:textId="77777777" w:rsidR="00B13D5A" w:rsidRPr="00B13D5A" w:rsidRDefault="00B13D5A" w:rsidP="00B13D5A">
      <w:pPr>
        <w:spacing w:after="200" w:line="276" w:lineRule="auto"/>
        <w:jc w:val="both"/>
        <w:rPr>
          <w:rFonts w:asciiTheme="majorHAnsi" w:hAnsiTheme="majorHAnsi" w:cstheme="majorHAnsi"/>
          <w:sz w:val="24"/>
          <w:szCs w:val="24"/>
        </w:rPr>
      </w:pPr>
      <w:r w:rsidRPr="00B13D5A">
        <w:rPr>
          <w:rFonts w:asciiTheme="majorHAnsi" w:hAnsiTheme="majorHAnsi" w:cstheme="majorHAnsi"/>
          <w:sz w:val="24"/>
          <w:szCs w:val="24"/>
        </w:rPr>
        <w:t>a)</w:t>
      </w:r>
      <w:r w:rsidRPr="00B13D5A">
        <w:rPr>
          <w:rFonts w:asciiTheme="majorHAnsi" w:hAnsiTheme="majorHAnsi" w:cstheme="majorHAnsi"/>
          <w:sz w:val="24"/>
          <w:szCs w:val="24"/>
        </w:rPr>
        <w:tab/>
        <w:t>It is clearly demonstrated that there is a local need for affordable housing which outweighs other policy considerations;</w:t>
      </w:r>
    </w:p>
    <w:p w14:paraId="0467B983" w14:textId="77777777" w:rsidR="00B13D5A" w:rsidRPr="00B13D5A" w:rsidRDefault="00B13D5A" w:rsidP="00B13D5A">
      <w:pPr>
        <w:spacing w:after="200" w:line="276" w:lineRule="auto"/>
        <w:jc w:val="both"/>
        <w:rPr>
          <w:rFonts w:asciiTheme="majorHAnsi" w:hAnsiTheme="majorHAnsi" w:cstheme="majorHAnsi"/>
          <w:sz w:val="24"/>
          <w:szCs w:val="24"/>
        </w:rPr>
      </w:pPr>
      <w:r w:rsidRPr="00B13D5A">
        <w:rPr>
          <w:rFonts w:asciiTheme="majorHAnsi" w:hAnsiTheme="majorHAnsi" w:cstheme="majorHAnsi"/>
          <w:sz w:val="24"/>
          <w:szCs w:val="24"/>
        </w:rPr>
        <w:t>b)</w:t>
      </w:r>
      <w:r w:rsidRPr="00B13D5A">
        <w:rPr>
          <w:rFonts w:asciiTheme="majorHAnsi" w:hAnsiTheme="majorHAnsi" w:cstheme="majorHAnsi"/>
          <w:sz w:val="24"/>
          <w:szCs w:val="24"/>
        </w:rPr>
        <w:tab/>
        <w:t>It is demonstrated no suitable alternative sites exist within the defined settlement boundary;</w:t>
      </w:r>
    </w:p>
    <w:p w14:paraId="1A44789C" w14:textId="77777777" w:rsidR="00B13D5A" w:rsidRPr="00B13D5A" w:rsidRDefault="00B13D5A" w:rsidP="00B13D5A">
      <w:pPr>
        <w:spacing w:after="200" w:line="276" w:lineRule="auto"/>
        <w:jc w:val="both"/>
        <w:rPr>
          <w:rFonts w:asciiTheme="majorHAnsi" w:hAnsiTheme="majorHAnsi" w:cstheme="majorHAnsi"/>
          <w:sz w:val="24"/>
          <w:szCs w:val="24"/>
        </w:rPr>
      </w:pPr>
      <w:r w:rsidRPr="00B13D5A">
        <w:rPr>
          <w:rFonts w:asciiTheme="majorHAnsi" w:hAnsiTheme="majorHAnsi" w:cstheme="majorHAnsi"/>
          <w:sz w:val="24"/>
          <w:szCs w:val="24"/>
        </w:rPr>
        <w:t>c)</w:t>
      </w:r>
      <w:r w:rsidRPr="00B13D5A">
        <w:rPr>
          <w:rFonts w:asciiTheme="majorHAnsi" w:hAnsiTheme="majorHAnsi" w:cstheme="majorHAnsi"/>
          <w:sz w:val="24"/>
          <w:szCs w:val="24"/>
        </w:rPr>
        <w:tab/>
        <w:t>The development consists exclusively of affordable housing;</w:t>
      </w:r>
    </w:p>
    <w:p w14:paraId="4FD3BDFB" w14:textId="77777777" w:rsidR="00B13D5A" w:rsidRPr="00B13D5A" w:rsidRDefault="00B13D5A" w:rsidP="00B13D5A">
      <w:pPr>
        <w:spacing w:after="200" w:line="276" w:lineRule="auto"/>
        <w:jc w:val="both"/>
        <w:rPr>
          <w:rFonts w:asciiTheme="majorHAnsi" w:hAnsiTheme="majorHAnsi" w:cstheme="majorHAnsi"/>
          <w:sz w:val="24"/>
          <w:szCs w:val="24"/>
        </w:rPr>
      </w:pPr>
      <w:r w:rsidRPr="00B13D5A">
        <w:rPr>
          <w:rFonts w:asciiTheme="majorHAnsi" w:hAnsiTheme="majorHAnsi" w:cstheme="majorHAnsi"/>
          <w:sz w:val="24"/>
          <w:szCs w:val="24"/>
        </w:rPr>
        <w:t>d)</w:t>
      </w:r>
      <w:r w:rsidRPr="00B13D5A">
        <w:rPr>
          <w:rFonts w:asciiTheme="majorHAnsi" w:hAnsiTheme="majorHAnsi" w:cstheme="majorHAnsi"/>
          <w:sz w:val="24"/>
          <w:szCs w:val="24"/>
        </w:rPr>
        <w:tab/>
        <w:t>Developments do not have an adverse impact on the character and/or appearance of settlements, their setting or the surrounding countryside; and</w:t>
      </w:r>
    </w:p>
    <w:p w14:paraId="092C20B3" w14:textId="77777777" w:rsidR="00B13D5A" w:rsidRPr="00B13D5A" w:rsidRDefault="00B13D5A" w:rsidP="00B13D5A">
      <w:pPr>
        <w:spacing w:after="200" w:line="276" w:lineRule="auto"/>
        <w:jc w:val="both"/>
        <w:rPr>
          <w:rFonts w:asciiTheme="majorHAnsi" w:hAnsiTheme="majorHAnsi" w:cstheme="majorHAnsi"/>
          <w:sz w:val="24"/>
          <w:szCs w:val="24"/>
        </w:rPr>
      </w:pPr>
      <w:r w:rsidRPr="00B13D5A">
        <w:rPr>
          <w:rFonts w:asciiTheme="majorHAnsi" w:hAnsiTheme="majorHAnsi" w:cstheme="majorHAnsi"/>
          <w:sz w:val="24"/>
          <w:szCs w:val="24"/>
        </w:rPr>
        <w:t>e)</w:t>
      </w:r>
      <w:r w:rsidRPr="00B13D5A">
        <w:rPr>
          <w:rFonts w:asciiTheme="majorHAnsi" w:hAnsiTheme="majorHAnsi" w:cstheme="majorHAnsi"/>
          <w:sz w:val="24"/>
          <w:szCs w:val="24"/>
        </w:rPr>
        <w:tab/>
        <w:t>Safeguards are in place to ensure homes remain affordable in perpetuity.</w:t>
      </w:r>
    </w:p>
    <w:p w14:paraId="7CEF36AF" w14:textId="77777777" w:rsidR="00B13D5A" w:rsidRPr="00B13D5A" w:rsidRDefault="00B13D5A" w:rsidP="00B13D5A">
      <w:pPr>
        <w:spacing w:after="200" w:line="276" w:lineRule="auto"/>
        <w:jc w:val="both"/>
        <w:rPr>
          <w:rFonts w:asciiTheme="majorHAnsi" w:hAnsiTheme="majorHAnsi" w:cstheme="majorHAnsi"/>
          <w:sz w:val="24"/>
          <w:szCs w:val="24"/>
        </w:rPr>
      </w:pPr>
    </w:p>
    <w:p w14:paraId="47AF5DB1" w14:textId="484EB332" w:rsidR="00B13D5A" w:rsidRPr="00B13D5A" w:rsidRDefault="00B13D5A" w:rsidP="00B13D5A">
      <w:pPr>
        <w:spacing w:after="200" w:line="276" w:lineRule="auto"/>
        <w:jc w:val="both"/>
        <w:rPr>
          <w:rFonts w:asciiTheme="majorHAnsi" w:hAnsiTheme="majorHAnsi" w:cstheme="majorHAnsi"/>
          <w:sz w:val="24"/>
          <w:szCs w:val="24"/>
        </w:rPr>
      </w:pPr>
      <w:r w:rsidRPr="00B13D5A">
        <w:rPr>
          <w:rFonts w:asciiTheme="majorHAnsi" w:hAnsiTheme="majorHAnsi" w:cstheme="majorHAnsi"/>
          <w:sz w:val="24"/>
          <w:szCs w:val="24"/>
        </w:rPr>
        <w:lastRenderedPageBreak/>
        <w:t xml:space="preserve">In all cases arrangements for the management and occupation of dwellings must be made to ensure that all dwellings provided will </w:t>
      </w:r>
      <w:proofErr w:type="gramStart"/>
      <w:r w:rsidRPr="00B13D5A">
        <w:rPr>
          <w:rFonts w:asciiTheme="majorHAnsi" w:hAnsiTheme="majorHAnsi" w:cstheme="majorHAnsi"/>
          <w:sz w:val="24"/>
          <w:szCs w:val="24"/>
        </w:rPr>
        <w:t>be, and</w:t>
      </w:r>
      <w:proofErr w:type="gramEnd"/>
      <w:r w:rsidRPr="00B13D5A">
        <w:rPr>
          <w:rFonts w:asciiTheme="majorHAnsi" w:hAnsiTheme="majorHAnsi" w:cstheme="majorHAnsi"/>
          <w:sz w:val="24"/>
          <w:szCs w:val="24"/>
        </w:rPr>
        <w:t xml:space="preserve"> will remain available for occupancy by eligible local people at an affordable cost and at a range of tenures, both initially and in perpetuity.</w:t>
      </w:r>
    </w:p>
    <w:p w14:paraId="278FD572" w14:textId="65316F06" w:rsidR="00B13D5A" w:rsidRDefault="00B13D5A" w:rsidP="00B13D5A">
      <w:pPr>
        <w:spacing w:after="200" w:line="276" w:lineRule="auto"/>
        <w:jc w:val="both"/>
        <w:rPr>
          <w:rFonts w:asciiTheme="majorHAnsi" w:hAnsiTheme="majorHAnsi" w:cstheme="majorHAnsi"/>
          <w:sz w:val="24"/>
          <w:szCs w:val="24"/>
        </w:rPr>
      </w:pPr>
      <w:r w:rsidRPr="00B13D5A">
        <w:rPr>
          <w:rFonts w:asciiTheme="majorHAnsi" w:hAnsiTheme="majorHAnsi" w:cstheme="majorHAnsi"/>
          <w:sz w:val="24"/>
          <w:szCs w:val="24"/>
        </w:rPr>
        <w:t>In some circumstances a small proportion of open market housing may be allowed where it can be shown that the scheme will deliver significant affordable housing and viability is a key constraint</w:t>
      </w:r>
      <w:r>
        <w:rPr>
          <w:rFonts w:asciiTheme="majorHAnsi" w:hAnsiTheme="majorHAnsi" w:cstheme="majorHAnsi"/>
          <w:sz w:val="24"/>
          <w:szCs w:val="24"/>
        </w:rPr>
        <w:t>’</w:t>
      </w:r>
      <w:r w:rsidRPr="00B13D5A">
        <w:rPr>
          <w:rFonts w:asciiTheme="majorHAnsi" w:hAnsiTheme="majorHAnsi" w:cstheme="majorHAnsi"/>
          <w:sz w:val="24"/>
          <w:szCs w:val="24"/>
        </w:rPr>
        <w:t>.</w:t>
      </w:r>
    </w:p>
    <w:p w14:paraId="347D28F9" w14:textId="2DE2F0A9" w:rsidR="00145473" w:rsidRDefault="00145473" w:rsidP="00B13D5A">
      <w:pPr>
        <w:spacing w:after="200" w:line="276" w:lineRule="auto"/>
        <w:jc w:val="both"/>
        <w:rPr>
          <w:rFonts w:asciiTheme="majorHAnsi" w:hAnsiTheme="majorHAnsi" w:cstheme="majorHAnsi"/>
          <w:sz w:val="24"/>
          <w:szCs w:val="24"/>
        </w:rPr>
      </w:pPr>
      <w:r>
        <w:rPr>
          <w:rFonts w:asciiTheme="majorHAnsi" w:hAnsiTheme="majorHAnsi" w:cstheme="majorHAnsi"/>
          <w:sz w:val="24"/>
          <w:szCs w:val="24"/>
        </w:rPr>
        <w:t>Paragraph 5.1 confirms that ‘</w:t>
      </w:r>
      <w:r w:rsidRPr="00145473">
        <w:rPr>
          <w:rFonts w:asciiTheme="majorHAnsi" w:hAnsiTheme="majorHAnsi" w:cstheme="majorHAnsi"/>
          <w:sz w:val="24"/>
          <w:szCs w:val="24"/>
        </w:rPr>
        <w:t>The principle aim of Policy H4 is to provide affordable housing for local people which cannot be delivered within the adjacent settlement boundary</w:t>
      </w:r>
      <w:r>
        <w:rPr>
          <w:rFonts w:asciiTheme="majorHAnsi" w:hAnsiTheme="majorHAnsi" w:cstheme="majorHAnsi"/>
          <w:sz w:val="24"/>
          <w:szCs w:val="24"/>
        </w:rPr>
        <w:t>’</w:t>
      </w:r>
      <w:r w:rsidRPr="00145473">
        <w:rPr>
          <w:rFonts w:asciiTheme="majorHAnsi" w:hAnsiTheme="majorHAnsi" w:cstheme="majorHAnsi"/>
          <w:sz w:val="24"/>
          <w:szCs w:val="24"/>
        </w:rPr>
        <w:t>.</w:t>
      </w:r>
    </w:p>
    <w:p w14:paraId="06368015" w14:textId="1901416A" w:rsidR="00B13D5A" w:rsidRDefault="00B13D5A" w:rsidP="00B13D5A">
      <w:pPr>
        <w:spacing w:after="200" w:line="276" w:lineRule="auto"/>
        <w:jc w:val="both"/>
        <w:rPr>
          <w:rFonts w:asciiTheme="majorHAnsi" w:hAnsiTheme="majorHAnsi" w:cstheme="majorHAnsi"/>
          <w:sz w:val="24"/>
          <w:szCs w:val="24"/>
        </w:rPr>
      </w:pPr>
      <w:r>
        <w:rPr>
          <w:rFonts w:asciiTheme="majorHAnsi" w:hAnsiTheme="majorHAnsi" w:cstheme="majorHAnsi"/>
          <w:sz w:val="24"/>
          <w:szCs w:val="24"/>
        </w:rPr>
        <w:t>The level of need identified in the Local Plan is described as follows ‘</w:t>
      </w:r>
      <w:r w:rsidRPr="00B13D5A">
        <w:rPr>
          <w:rFonts w:asciiTheme="majorHAnsi" w:hAnsiTheme="majorHAnsi" w:cstheme="majorHAnsi"/>
          <w:sz w:val="24"/>
          <w:szCs w:val="24"/>
        </w:rPr>
        <w:t>The Coventry and Warwickshire Joint Strategic Housing Market Assessment update September 2015, identifies an affordable housing need of 171 dwellings per annum for Rugby Borough which equates to 36% of the total OAN. However, this Local Plan seeks to deliver a housing target which incorporates some of the housing need emanating from Coventry City, which the City authority cannot meet within its own boundaries. For Coventry City the affordable housing need represented 28% of its total annual OAN. The target contained within the Policy H2 will clearly ensure that affordable housing need is met for all existing and future residents of the Borough</w:t>
      </w:r>
      <w:r>
        <w:rPr>
          <w:rFonts w:asciiTheme="majorHAnsi" w:hAnsiTheme="majorHAnsi" w:cstheme="majorHAnsi"/>
          <w:sz w:val="24"/>
          <w:szCs w:val="24"/>
        </w:rPr>
        <w:t>’ (p39).</w:t>
      </w:r>
    </w:p>
    <w:p w14:paraId="07881AC0" w14:textId="0BB349A3" w:rsidR="00F07EDD" w:rsidRPr="00BD7D79" w:rsidRDefault="00145473" w:rsidP="007A7D90">
      <w:pPr>
        <w:spacing w:after="200" w:line="276" w:lineRule="auto"/>
        <w:jc w:val="both"/>
        <w:rPr>
          <w:rFonts w:asciiTheme="majorHAnsi" w:hAnsiTheme="majorHAnsi" w:cstheme="majorHAnsi"/>
          <w:sz w:val="24"/>
          <w:szCs w:val="24"/>
        </w:rPr>
      </w:pPr>
      <w:r>
        <w:rPr>
          <w:rFonts w:asciiTheme="majorHAnsi" w:hAnsiTheme="majorHAnsi" w:cstheme="majorHAnsi"/>
          <w:sz w:val="24"/>
          <w:szCs w:val="24"/>
        </w:rPr>
        <w:t>The Local Plan identifies a need for smaller dwellings generally – 50%-60% to be 2/3 bed dwellings. The precise tenure mix is to be determined by evidence of local need, but in 2016 was identified as 84% social or affordable rent and 16% intermediate.</w:t>
      </w:r>
    </w:p>
    <w:p w14:paraId="17C12B2C" w14:textId="1AEDC6AC" w:rsidR="00CC023F" w:rsidRPr="00DE422B" w:rsidRDefault="00CC023F" w:rsidP="007A7D90">
      <w:pPr>
        <w:spacing w:after="200" w:line="276" w:lineRule="auto"/>
        <w:jc w:val="both"/>
        <w:rPr>
          <w:rFonts w:asciiTheme="majorHAnsi" w:hAnsiTheme="majorHAnsi" w:cstheme="majorHAnsi"/>
          <w:b/>
          <w:bCs/>
          <w:sz w:val="36"/>
          <w:szCs w:val="36"/>
        </w:rPr>
      </w:pPr>
      <w:r w:rsidRPr="00DE422B">
        <w:rPr>
          <w:rFonts w:asciiTheme="majorHAnsi" w:hAnsiTheme="majorHAnsi" w:cstheme="majorHAnsi"/>
          <w:b/>
          <w:bCs/>
          <w:sz w:val="36"/>
          <w:szCs w:val="36"/>
        </w:rPr>
        <w:t>Approach</w:t>
      </w:r>
    </w:p>
    <w:p w14:paraId="2AE31988" w14:textId="546D8240" w:rsidR="009B7440" w:rsidRPr="00DE422B" w:rsidRDefault="00792DDD" w:rsidP="007A7D90">
      <w:pPr>
        <w:spacing w:after="200" w:line="276" w:lineRule="auto"/>
        <w:jc w:val="both"/>
        <w:rPr>
          <w:rFonts w:asciiTheme="majorHAnsi" w:hAnsiTheme="majorHAnsi" w:cstheme="majorHAnsi"/>
          <w:sz w:val="24"/>
          <w:szCs w:val="24"/>
        </w:rPr>
      </w:pPr>
      <w:r w:rsidRPr="00DE422B">
        <w:rPr>
          <w:rFonts w:asciiTheme="majorHAnsi" w:hAnsiTheme="majorHAnsi" w:cstheme="majorHAnsi"/>
          <w:sz w:val="24"/>
          <w:szCs w:val="24"/>
        </w:rPr>
        <w:t xml:space="preserve">The approach undertaken was to consider a range of local factors in the context of the NPPF and the </w:t>
      </w:r>
      <w:r w:rsidR="008E34F4">
        <w:rPr>
          <w:rFonts w:asciiTheme="majorHAnsi" w:hAnsiTheme="majorHAnsi" w:cstheme="majorHAnsi"/>
          <w:sz w:val="24"/>
          <w:szCs w:val="24"/>
        </w:rPr>
        <w:t>Rugby</w:t>
      </w:r>
      <w:r w:rsidRPr="00DE422B">
        <w:rPr>
          <w:rFonts w:asciiTheme="majorHAnsi" w:hAnsiTheme="majorHAnsi" w:cstheme="majorHAnsi"/>
          <w:sz w:val="24"/>
          <w:szCs w:val="24"/>
        </w:rPr>
        <w:t xml:space="preserve"> Local Plan. These included </w:t>
      </w:r>
      <w:r w:rsidR="003B446E" w:rsidRPr="00DE422B">
        <w:rPr>
          <w:rFonts w:asciiTheme="majorHAnsi" w:hAnsiTheme="majorHAnsi" w:cstheme="majorHAnsi"/>
          <w:sz w:val="24"/>
          <w:szCs w:val="24"/>
        </w:rPr>
        <w:t>assessments of local demographic data relating to existing property types and tenures</w:t>
      </w:r>
      <w:r w:rsidR="00123B71" w:rsidRPr="00DE422B">
        <w:rPr>
          <w:rFonts w:asciiTheme="majorHAnsi" w:hAnsiTheme="majorHAnsi" w:cstheme="majorHAnsi"/>
          <w:sz w:val="24"/>
          <w:szCs w:val="24"/>
        </w:rPr>
        <w:t xml:space="preserve"> (taken from the 2011 Census)</w:t>
      </w:r>
      <w:r w:rsidR="009B7440" w:rsidRPr="00DE422B">
        <w:rPr>
          <w:rFonts w:asciiTheme="majorHAnsi" w:hAnsiTheme="majorHAnsi" w:cstheme="majorHAnsi"/>
          <w:sz w:val="24"/>
          <w:szCs w:val="24"/>
        </w:rPr>
        <w:t xml:space="preserve">, </w:t>
      </w:r>
      <w:r w:rsidR="003B446E" w:rsidRPr="00DE422B">
        <w:rPr>
          <w:rFonts w:asciiTheme="majorHAnsi" w:hAnsiTheme="majorHAnsi" w:cstheme="majorHAnsi"/>
          <w:sz w:val="24"/>
          <w:szCs w:val="24"/>
        </w:rPr>
        <w:t xml:space="preserve">house prices in </w:t>
      </w:r>
      <w:r w:rsidR="008E34F4">
        <w:rPr>
          <w:rFonts w:asciiTheme="majorHAnsi" w:hAnsiTheme="majorHAnsi" w:cstheme="majorHAnsi"/>
          <w:sz w:val="24"/>
          <w:szCs w:val="24"/>
        </w:rPr>
        <w:t>Monks Kirby</w:t>
      </w:r>
      <w:r w:rsidR="00DE7959" w:rsidRPr="00DE422B">
        <w:rPr>
          <w:rFonts w:asciiTheme="majorHAnsi" w:hAnsiTheme="majorHAnsi" w:cstheme="majorHAnsi"/>
          <w:sz w:val="24"/>
          <w:szCs w:val="24"/>
        </w:rPr>
        <w:t xml:space="preserve"> </w:t>
      </w:r>
      <w:r w:rsidR="004A317D" w:rsidRPr="00DE422B">
        <w:rPr>
          <w:rFonts w:asciiTheme="majorHAnsi" w:hAnsiTheme="majorHAnsi" w:cstheme="majorHAnsi"/>
          <w:sz w:val="24"/>
          <w:szCs w:val="24"/>
        </w:rPr>
        <w:t>Parish</w:t>
      </w:r>
      <w:r w:rsidR="009B7440" w:rsidRPr="00DE422B">
        <w:rPr>
          <w:rFonts w:asciiTheme="majorHAnsi" w:hAnsiTheme="majorHAnsi" w:cstheme="majorHAnsi"/>
          <w:sz w:val="24"/>
          <w:szCs w:val="24"/>
        </w:rPr>
        <w:t xml:space="preserve"> (Land Registry figures)</w:t>
      </w:r>
      <w:r w:rsidR="003B446E" w:rsidRPr="00DE422B">
        <w:rPr>
          <w:rFonts w:asciiTheme="majorHAnsi" w:hAnsiTheme="majorHAnsi" w:cstheme="majorHAnsi"/>
          <w:sz w:val="24"/>
          <w:szCs w:val="24"/>
        </w:rPr>
        <w:t xml:space="preserve">; comments made </w:t>
      </w:r>
      <w:r w:rsidR="00145473">
        <w:rPr>
          <w:rFonts w:asciiTheme="majorHAnsi" w:hAnsiTheme="majorHAnsi" w:cstheme="majorHAnsi"/>
          <w:sz w:val="24"/>
          <w:szCs w:val="24"/>
        </w:rPr>
        <w:t>through community consultation including</w:t>
      </w:r>
      <w:r w:rsidR="003B446E" w:rsidRPr="00DE422B">
        <w:rPr>
          <w:rFonts w:asciiTheme="majorHAnsi" w:hAnsiTheme="majorHAnsi" w:cstheme="majorHAnsi"/>
          <w:sz w:val="24"/>
          <w:szCs w:val="24"/>
        </w:rPr>
        <w:t xml:space="preserve"> </w:t>
      </w:r>
      <w:r w:rsidR="009B7440" w:rsidRPr="00DE422B">
        <w:rPr>
          <w:rFonts w:asciiTheme="majorHAnsi" w:hAnsiTheme="majorHAnsi" w:cstheme="majorHAnsi"/>
          <w:sz w:val="24"/>
          <w:szCs w:val="24"/>
        </w:rPr>
        <w:t xml:space="preserve">analysis of a Housing Need Survey undertaken in </w:t>
      </w:r>
      <w:r w:rsidR="00145473">
        <w:rPr>
          <w:rFonts w:asciiTheme="majorHAnsi" w:hAnsiTheme="majorHAnsi" w:cstheme="majorHAnsi"/>
          <w:sz w:val="24"/>
          <w:szCs w:val="24"/>
        </w:rPr>
        <w:t>June 2013</w:t>
      </w:r>
      <w:r w:rsidR="003B446E" w:rsidRPr="00DE422B">
        <w:rPr>
          <w:rFonts w:asciiTheme="majorHAnsi" w:hAnsiTheme="majorHAnsi" w:cstheme="majorHAnsi"/>
          <w:sz w:val="24"/>
          <w:szCs w:val="24"/>
        </w:rPr>
        <w:t xml:space="preserve"> and consideration of housing need in </w:t>
      </w:r>
      <w:r w:rsidR="008E34F4">
        <w:rPr>
          <w:rFonts w:asciiTheme="majorHAnsi" w:hAnsiTheme="majorHAnsi" w:cstheme="majorHAnsi"/>
          <w:sz w:val="24"/>
          <w:szCs w:val="24"/>
        </w:rPr>
        <w:t>Monks Kirby</w:t>
      </w:r>
      <w:r w:rsidR="00DE7959" w:rsidRPr="00DE422B">
        <w:rPr>
          <w:rFonts w:asciiTheme="majorHAnsi" w:hAnsiTheme="majorHAnsi" w:cstheme="majorHAnsi"/>
          <w:sz w:val="24"/>
          <w:szCs w:val="24"/>
        </w:rPr>
        <w:t xml:space="preserve"> </w:t>
      </w:r>
      <w:r w:rsidR="004A317D" w:rsidRPr="00DE422B">
        <w:rPr>
          <w:rFonts w:asciiTheme="majorHAnsi" w:hAnsiTheme="majorHAnsi" w:cstheme="majorHAnsi"/>
          <w:sz w:val="24"/>
          <w:szCs w:val="24"/>
        </w:rPr>
        <w:t>Parish</w:t>
      </w:r>
      <w:r w:rsidR="003B446E" w:rsidRPr="00DE422B">
        <w:rPr>
          <w:rFonts w:asciiTheme="majorHAnsi" w:hAnsiTheme="majorHAnsi" w:cstheme="majorHAnsi"/>
          <w:sz w:val="24"/>
          <w:szCs w:val="24"/>
        </w:rPr>
        <w:t xml:space="preserve"> in conjunction with </w:t>
      </w:r>
      <w:r w:rsidR="00E87FC5" w:rsidRPr="00DE422B">
        <w:rPr>
          <w:rFonts w:asciiTheme="majorHAnsi" w:hAnsiTheme="majorHAnsi" w:cstheme="majorHAnsi"/>
          <w:sz w:val="24"/>
          <w:szCs w:val="24"/>
        </w:rPr>
        <w:t>strategic affordable housing officers</w:t>
      </w:r>
      <w:r w:rsidR="003B446E" w:rsidRPr="00DE422B">
        <w:rPr>
          <w:rFonts w:asciiTheme="majorHAnsi" w:hAnsiTheme="majorHAnsi" w:cstheme="majorHAnsi"/>
          <w:sz w:val="24"/>
          <w:szCs w:val="24"/>
        </w:rPr>
        <w:t xml:space="preserve"> from </w:t>
      </w:r>
      <w:r w:rsidR="008E34F4">
        <w:rPr>
          <w:rFonts w:asciiTheme="majorHAnsi" w:hAnsiTheme="majorHAnsi" w:cstheme="majorHAnsi"/>
          <w:sz w:val="24"/>
          <w:szCs w:val="24"/>
        </w:rPr>
        <w:t>Rugby</w:t>
      </w:r>
      <w:r w:rsidR="003B446E" w:rsidRPr="00DE422B">
        <w:rPr>
          <w:rFonts w:asciiTheme="majorHAnsi" w:hAnsiTheme="majorHAnsi" w:cstheme="majorHAnsi"/>
          <w:sz w:val="24"/>
          <w:szCs w:val="24"/>
        </w:rPr>
        <w:t xml:space="preserve"> </w:t>
      </w:r>
      <w:r w:rsidR="00DE422B" w:rsidRPr="00DE422B">
        <w:rPr>
          <w:rFonts w:asciiTheme="majorHAnsi" w:hAnsiTheme="majorHAnsi" w:cstheme="majorHAnsi"/>
          <w:sz w:val="24"/>
          <w:szCs w:val="24"/>
        </w:rPr>
        <w:t>Borough</w:t>
      </w:r>
      <w:r w:rsidR="00B86834">
        <w:rPr>
          <w:rFonts w:asciiTheme="majorHAnsi" w:hAnsiTheme="majorHAnsi" w:cstheme="majorHAnsi"/>
          <w:sz w:val="24"/>
          <w:szCs w:val="24"/>
        </w:rPr>
        <w:t xml:space="preserve"> </w:t>
      </w:r>
      <w:r w:rsidR="003B446E" w:rsidRPr="00DE422B">
        <w:rPr>
          <w:rFonts w:asciiTheme="majorHAnsi" w:hAnsiTheme="majorHAnsi" w:cstheme="majorHAnsi"/>
          <w:sz w:val="24"/>
          <w:szCs w:val="24"/>
        </w:rPr>
        <w:t>Council.</w:t>
      </w:r>
    </w:p>
    <w:p w14:paraId="0A646FA4" w14:textId="53FEB8AD" w:rsidR="009B7440" w:rsidRPr="00DE422B" w:rsidRDefault="009B7440" w:rsidP="007A7D90">
      <w:pPr>
        <w:spacing w:after="200" w:line="276" w:lineRule="auto"/>
        <w:jc w:val="both"/>
        <w:rPr>
          <w:rFonts w:asciiTheme="majorHAnsi" w:hAnsiTheme="majorHAnsi" w:cstheme="majorHAnsi"/>
          <w:sz w:val="24"/>
          <w:szCs w:val="24"/>
        </w:rPr>
      </w:pPr>
      <w:r w:rsidRPr="00DE422B">
        <w:rPr>
          <w:rFonts w:asciiTheme="majorHAnsi" w:hAnsiTheme="majorHAnsi" w:cstheme="majorHAnsi"/>
          <w:sz w:val="24"/>
          <w:szCs w:val="24"/>
        </w:rPr>
        <w:t>The neighbourhood planning group would like to understand the needs of the community for housing of varying tenures, as well as the relative affordability of those tenures that should be provided to meet local need now and into the future.</w:t>
      </w:r>
    </w:p>
    <w:p w14:paraId="6DFFA667" w14:textId="4EABA2E2" w:rsidR="009B7440" w:rsidRPr="00DE422B" w:rsidRDefault="009B7440" w:rsidP="007A7D90">
      <w:pPr>
        <w:spacing w:after="200" w:line="276" w:lineRule="auto"/>
        <w:jc w:val="both"/>
        <w:rPr>
          <w:rFonts w:asciiTheme="majorHAnsi" w:hAnsiTheme="majorHAnsi" w:cstheme="majorHAnsi"/>
          <w:sz w:val="24"/>
          <w:szCs w:val="24"/>
        </w:rPr>
      </w:pPr>
      <w:r w:rsidRPr="00DE422B">
        <w:rPr>
          <w:rFonts w:asciiTheme="majorHAnsi" w:hAnsiTheme="majorHAnsi" w:cstheme="majorHAnsi"/>
          <w:sz w:val="24"/>
          <w:szCs w:val="24"/>
        </w:rPr>
        <w:t xml:space="preserve">This evidence will allow </w:t>
      </w:r>
      <w:r w:rsidR="008E34F4">
        <w:rPr>
          <w:rFonts w:asciiTheme="majorHAnsi" w:hAnsiTheme="majorHAnsi" w:cstheme="majorHAnsi"/>
          <w:sz w:val="24"/>
          <w:szCs w:val="24"/>
        </w:rPr>
        <w:t>Monks Kirby</w:t>
      </w:r>
      <w:r w:rsidR="00DE7959" w:rsidRPr="00DE422B">
        <w:rPr>
          <w:rFonts w:asciiTheme="majorHAnsi" w:hAnsiTheme="majorHAnsi" w:cstheme="majorHAnsi"/>
          <w:sz w:val="24"/>
          <w:szCs w:val="24"/>
        </w:rPr>
        <w:t xml:space="preserve"> </w:t>
      </w:r>
      <w:r w:rsidR="004A317D" w:rsidRPr="00DE422B">
        <w:rPr>
          <w:rFonts w:asciiTheme="majorHAnsi" w:hAnsiTheme="majorHAnsi" w:cstheme="majorHAnsi"/>
          <w:sz w:val="24"/>
          <w:szCs w:val="24"/>
        </w:rPr>
        <w:t>Parish</w:t>
      </w:r>
      <w:r w:rsidRPr="00DE422B">
        <w:rPr>
          <w:rFonts w:asciiTheme="majorHAnsi" w:hAnsiTheme="majorHAnsi" w:cstheme="majorHAnsi"/>
          <w:sz w:val="24"/>
          <w:szCs w:val="24"/>
        </w:rPr>
        <w:t xml:space="preserve"> to establish the right conditions for new development to come forward that is affordable, both in the broader sense of market housing attainable for first-time buyers, and as Affordable Housing for those who may be currently priced out of the market.</w:t>
      </w:r>
    </w:p>
    <w:p w14:paraId="16919919" w14:textId="53F5C175" w:rsidR="007A7D90" w:rsidRPr="00DE422B" w:rsidRDefault="009B7440" w:rsidP="007A7D90">
      <w:pPr>
        <w:spacing w:after="200" w:line="276" w:lineRule="auto"/>
        <w:jc w:val="both"/>
      </w:pPr>
      <w:r w:rsidRPr="00DE422B">
        <w:rPr>
          <w:rFonts w:asciiTheme="majorHAnsi" w:hAnsiTheme="majorHAnsi" w:cstheme="majorHAnsi"/>
          <w:sz w:val="24"/>
          <w:szCs w:val="24"/>
        </w:rPr>
        <w:lastRenderedPageBreak/>
        <w:t>The neighbourhood planning group is seeking to determine what size and type of housing would be best suited to the local community. The aim of this is to provide the Parish Council with robust evidence on the types and sizes of dwellings needed by the local community. This will ensure future development truly reflects what residents need.</w:t>
      </w:r>
      <w:r w:rsidRPr="00DE422B">
        <w:t xml:space="preserve"> </w:t>
      </w:r>
    </w:p>
    <w:p w14:paraId="420DA8E8" w14:textId="77777777" w:rsidR="002507C1" w:rsidRPr="00DE422B" w:rsidRDefault="002507C1" w:rsidP="007A7D90">
      <w:pPr>
        <w:spacing w:after="200" w:line="276" w:lineRule="auto"/>
        <w:rPr>
          <w:rFonts w:asciiTheme="majorHAnsi" w:hAnsiTheme="majorHAnsi" w:cstheme="majorHAnsi"/>
          <w:b/>
          <w:bCs/>
          <w:sz w:val="36"/>
          <w:szCs w:val="36"/>
        </w:rPr>
      </w:pPr>
      <w:r w:rsidRPr="00DE422B">
        <w:rPr>
          <w:rFonts w:asciiTheme="majorHAnsi" w:hAnsiTheme="majorHAnsi" w:cstheme="majorHAnsi"/>
          <w:b/>
          <w:bCs/>
          <w:sz w:val="36"/>
          <w:szCs w:val="36"/>
        </w:rPr>
        <w:t>Research findings</w:t>
      </w:r>
    </w:p>
    <w:p w14:paraId="729038F8" w14:textId="3BEC5E34" w:rsidR="009B7440" w:rsidRPr="00DE422B" w:rsidRDefault="009B7440" w:rsidP="007A7D90">
      <w:pPr>
        <w:spacing w:after="200" w:line="276" w:lineRule="auto"/>
        <w:rPr>
          <w:rFonts w:asciiTheme="majorHAnsi" w:hAnsiTheme="majorHAnsi" w:cstheme="majorHAnsi"/>
          <w:b/>
          <w:bCs/>
          <w:sz w:val="32"/>
          <w:szCs w:val="32"/>
        </w:rPr>
      </w:pPr>
      <w:r w:rsidRPr="00DE422B">
        <w:rPr>
          <w:rFonts w:asciiTheme="majorHAnsi" w:hAnsiTheme="majorHAnsi" w:cstheme="majorHAnsi"/>
          <w:b/>
          <w:bCs/>
          <w:sz w:val="32"/>
          <w:szCs w:val="32"/>
        </w:rPr>
        <w:t>Existing property types and tenures</w:t>
      </w:r>
      <w:r w:rsidR="00F97C67" w:rsidRPr="00DE422B">
        <w:rPr>
          <w:rFonts w:asciiTheme="majorHAnsi" w:hAnsiTheme="majorHAnsi" w:cstheme="majorHAnsi"/>
          <w:b/>
          <w:bCs/>
          <w:sz w:val="32"/>
          <w:szCs w:val="32"/>
        </w:rPr>
        <w:t xml:space="preserve"> – Census 2011 data</w:t>
      </w:r>
    </w:p>
    <w:p w14:paraId="1C6A8F52" w14:textId="44EBD455" w:rsidR="005E7C06" w:rsidRPr="00DE422B" w:rsidRDefault="005E7C06" w:rsidP="007A7D90">
      <w:pPr>
        <w:spacing w:after="200" w:line="276" w:lineRule="auto"/>
        <w:jc w:val="both"/>
        <w:rPr>
          <w:rFonts w:asciiTheme="majorHAnsi" w:hAnsiTheme="majorHAnsi" w:cstheme="majorHAnsi"/>
          <w:sz w:val="24"/>
          <w:szCs w:val="24"/>
        </w:rPr>
      </w:pPr>
      <w:r w:rsidRPr="00DE422B">
        <w:rPr>
          <w:rFonts w:asciiTheme="majorHAnsi" w:hAnsiTheme="majorHAnsi" w:cstheme="majorHAnsi"/>
          <w:sz w:val="24"/>
          <w:szCs w:val="24"/>
        </w:rPr>
        <w:t>What Affordable Housing and other market tenures should be planned for in the housing mix over the Neighbourhood Plan period?</w:t>
      </w:r>
      <w:r w:rsidR="00034B25">
        <w:rPr>
          <w:rFonts w:asciiTheme="majorHAnsi" w:hAnsiTheme="majorHAnsi" w:cstheme="majorHAnsi"/>
          <w:sz w:val="24"/>
          <w:szCs w:val="24"/>
        </w:rPr>
        <w:t xml:space="preserve"> </w:t>
      </w:r>
      <w:r w:rsidRPr="00DE422B">
        <w:rPr>
          <w:rFonts w:asciiTheme="majorHAnsi" w:hAnsiTheme="majorHAnsi" w:cstheme="majorHAnsi"/>
          <w:sz w:val="24"/>
          <w:szCs w:val="24"/>
        </w:rPr>
        <w:t xml:space="preserve">Tenure refers to the legal arrangements in place that enable a household to live in their home; it determines householder rights and influences the level of payments to be made in return for these rights. Broadly speaking, tenure falls into two categories, Affordable Housing and Market Housing, depending on whether the household benefits from a subsidy of some sort to enable them to live in their home. </w:t>
      </w:r>
    </w:p>
    <w:p w14:paraId="6C6745D3" w14:textId="03177F85" w:rsidR="005E7C06" w:rsidRPr="00DE422B" w:rsidRDefault="005E7C06" w:rsidP="007A7D90">
      <w:pPr>
        <w:spacing w:after="200" w:line="276" w:lineRule="auto"/>
        <w:jc w:val="both"/>
        <w:rPr>
          <w:rFonts w:asciiTheme="majorHAnsi" w:hAnsiTheme="majorHAnsi" w:cstheme="majorHAnsi"/>
          <w:sz w:val="24"/>
          <w:szCs w:val="24"/>
        </w:rPr>
      </w:pPr>
      <w:r w:rsidRPr="00DE422B">
        <w:rPr>
          <w:rFonts w:asciiTheme="majorHAnsi" w:hAnsiTheme="majorHAnsi" w:cstheme="majorHAnsi"/>
          <w:sz w:val="24"/>
          <w:szCs w:val="24"/>
        </w:rPr>
        <w:t xml:space="preserve">This section </w:t>
      </w:r>
      <w:r w:rsidR="004468D8">
        <w:rPr>
          <w:rFonts w:asciiTheme="majorHAnsi" w:hAnsiTheme="majorHAnsi" w:cstheme="majorHAnsi"/>
          <w:sz w:val="24"/>
          <w:szCs w:val="24"/>
        </w:rPr>
        <w:t>examines</w:t>
      </w:r>
      <w:r w:rsidRPr="00DE422B">
        <w:rPr>
          <w:rFonts w:asciiTheme="majorHAnsi" w:hAnsiTheme="majorHAnsi" w:cstheme="majorHAnsi"/>
          <w:sz w:val="24"/>
          <w:szCs w:val="24"/>
        </w:rPr>
        <w:t xml:space="preserve"> the tenure of dwellings in the current stock and recent supply. </w:t>
      </w:r>
      <w:r w:rsidR="004468D8">
        <w:rPr>
          <w:rFonts w:asciiTheme="majorHAnsi" w:hAnsiTheme="majorHAnsi" w:cstheme="majorHAnsi"/>
          <w:sz w:val="24"/>
          <w:szCs w:val="24"/>
        </w:rPr>
        <w:t>L</w:t>
      </w:r>
      <w:r w:rsidRPr="00DE422B">
        <w:rPr>
          <w:rFonts w:asciiTheme="majorHAnsi" w:hAnsiTheme="majorHAnsi" w:cstheme="majorHAnsi"/>
          <w:sz w:val="24"/>
          <w:szCs w:val="24"/>
        </w:rPr>
        <w:t xml:space="preserve">ooking at affordability, an assessment </w:t>
      </w:r>
      <w:r w:rsidR="004468D8">
        <w:rPr>
          <w:rFonts w:asciiTheme="majorHAnsi" w:hAnsiTheme="majorHAnsi" w:cstheme="majorHAnsi"/>
          <w:sz w:val="24"/>
          <w:szCs w:val="24"/>
        </w:rPr>
        <w:t xml:space="preserve">is made </w:t>
      </w:r>
      <w:r w:rsidRPr="00DE422B">
        <w:rPr>
          <w:rFonts w:asciiTheme="majorHAnsi" w:hAnsiTheme="majorHAnsi" w:cstheme="majorHAnsi"/>
          <w:sz w:val="24"/>
          <w:szCs w:val="24"/>
        </w:rPr>
        <w:t xml:space="preserve">on whether continuation of these trends would meet future needs. We investigate whether there are misalignments between the supply of different tenures of housing and local need. Such misalignments can justify policies that guide new developments to prioritise certain tenures, to bring supply and demand into better alignment. </w:t>
      </w:r>
    </w:p>
    <w:p w14:paraId="753D5B94" w14:textId="77777777" w:rsidR="00145473" w:rsidRPr="00145473" w:rsidRDefault="00145473" w:rsidP="00145473">
      <w:pPr>
        <w:pStyle w:val="NoSpacing"/>
        <w:spacing w:before="120" w:after="200" w:line="276" w:lineRule="auto"/>
        <w:jc w:val="both"/>
        <w:rPr>
          <w:rFonts w:asciiTheme="majorHAnsi" w:hAnsiTheme="majorHAnsi" w:cstheme="majorHAnsi"/>
          <w:sz w:val="24"/>
          <w:szCs w:val="24"/>
        </w:rPr>
      </w:pPr>
      <w:r w:rsidRPr="00145473">
        <w:rPr>
          <w:rFonts w:asciiTheme="majorHAnsi" w:hAnsiTheme="majorHAnsi" w:cstheme="majorHAnsi"/>
          <w:sz w:val="24"/>
          <w:szCs w:val="24"/>
        </w:rPr>
        <w:t>Home ownership levels in the parish was high with around 70% of households owning their homes outright or with a mortgage or loan. This was in line with the borough but higher than regional (65%) and national (63%) rates. Around 17% of households live in private rented accommodation which was in line with the national average but higher than the borough and region (14%) rates. Just 8% of households live in social rented accommodation which was lower than the borough (14%), regional (19%) and national (18%) rates.</w:t>
      </w:r>
    </w:p>
    <w:p w14:paraId="4DEF2870" w14:textId="77777777" w:rsidR="00145473" w:rsidRPr="00145473" w:rsidRDefault="00145473" w:rsidP="00145473">
      <w:pPr>
        <w:pStyle w:val="NoSpacing"/>
        <w:spacing w:after="200" w:line="276" w:lineRule="auto"/>
        <w:jc w:val="both"/>
        <w:rPr>
          <w:rFonts w:asciiTheme="majorHAnsi" w:hAnsiTheme="majorHAnsi" w:cstheme="majorHAnsi"/>
          <w:sz w:val="24"/>
          <w:szCs w:val="24"/>
        </w:rPr>
      </w:pPr>
    </w:p>
    <w:p w14:paraId="6AEF2B46" w14:textId="77777777" w:rsidR="00145473" w:rsidRPr="00145473" w:rsidRDefault="00145473" w:rsidP="00145473">
      <w:pPr>
        <w:pStyle w:val="Caption"/>
        <w:keepLines/>
        <w:spacing w:after="200"/>
        <w:jc w:val="center"/>
        <w:rPr>
          <w:rFonts w:cstheme="majorHAnsi"/>
          <w:b w:val="0"/>
          <w:sz w:val="24"/>
          <w:szCs w:val="24"/>
        </w:rPr>
      </w:pPr>
      <w:r w:rsidRPr="00145473">
        <w:rPr>
          <w:rFonts w:cstheme="majorHAnsi"/>
          <w:sz w:val="24"/>
          <w:szCs w:val="24"/>
        </w:rPr>
        <w:lastRenderedPageBreak/>
        <w:t xml:space="preserve">Table </w:t>
      </w:r>
      <w:r w:rsidRPr="00145473">
        <w:rPr>
          <w:rFonts w:cstheme="majorHAnsi"/>
          <w:b w:val="0"/>
          <w:sz w:val="24"/>
          <w:szCs w:val="24"/>
        </w:rPr>
        <w:fldChar w:fldCharType="begin"/>
      </w:r>
      <w:r w:rsidRPr="00145473">
        <w:rPr>
          <w:rFonts w:cstheme="majorHAnsi"/>
          <w:sz w:val="24"/>
          <w:szCs w:val="24"/>
        </w:rPr>
        <w:instrText xml:space="preserve"> SEQ Table \* ARABIC </w:instrText>
      </w:r>
      <w:r w:rsidRPr="00145473">
        <w:rPr>
          <w:rFonts w:cstheme="majorHAnsi"/>
          <w:b w:val="0"/>
          <w:sz w:val="24"/>
          <w:szCs w:val="24"/>
        </w:rPr>
        <w:fldChar w:fldCharType="separate"/>
      </w:r>
      <w:r w:rsidRPr="00145473">
        <w:rPr>
          <w:rFonts w:cstheme="majorHAnsi"/>
          <w:noProof/>
          <w:sz w:val="24"/>
          <w:szCs w:val="24"/>
        </w:rPr>
        <w:t>3</w:t>
      </w:r>
      <w:r w:rsidRPr="00145473">
        <w:rPr>
          <w:rFonts w:cstheme="majorHAnsi"/>
          <w:b w:val="0"/>
          <w:sz w:val="24"/>
          <w:szCs w:val="24"/>
        </w:rPr>
        <w:fldChar w:fldCharType="end"/>
      </w:r>
      <w:r w:rsidRPr="00145473">
        <w:rPr>
          <w:rFonts w:cstheme="majorHAnsi"/>
          <w:sz w:val="24"/>
          <w:szCs w:val="24"/>
        </w:rPr>
        <w:t>: Tenure, 2012</w:t>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982"/>
        <w:gridCol w:w="866"/>
        <w:gridCol w:w="1556"/>
        <w:gridCol w:w="1217"/>
        <w:gridCol w:w="1120"/>
      </w:tblGrid>
      <w:tr w:rsidR="00145473" w:rsidRPr="00145473" w14:paraId="6DFAB12D" w14:textId="77777777" w:rsidTr="00145473">
        <w:trPr>
          <w:jc w:val="center"/>
        </w:trPr>
        <w:tc>
          <w:tcPr>
            <w:tcW w:w="4292" w:type="dxa"/>
            <w:vMerge w:val="restart"/>
            <w:shd w:val="clear" w:color="auto" w:fill="E9F0F6" w:themeFill="accent1" w:themeFillTint="33"/>
            <w:noWrap/>
            <w:vAlign w:val="center"/>
          </w:tcPr>
          <w:p w14:paraId="745C0D6B" w14:textId="77777777" w:rsidR="00145473" w:rsidRPr="00145473" w:rsidRDefault="00145473" w:rsidP="00145473">
            <w:pPr>
              <w:keepNext/>
              <w:keepLines/>
              <w:spacing w:after="200" w:line="276" w:lineRule="auto"/>
              <w:jc w:val="both"/>
              <w:rPr>
                <w:rFonts w:asciiTheme="majorHAnsi" w:eastAsia="Times New Roman" w:hAnsiTheme="majorHAnsi" w:cstheme="majorHAnsi"/>
                <w:b/>
                <w:bCs/>
                <w:color w:val="000000"/>
                <w:sz w:val="24"/>
                <w:szCs w:val="24"/>
                <w:lang w:eastAsia="en-GB"/>
              </w:rPr>
            </w:pPr>
          </w:p>
        </w:tc>
        <w:tc>
          <w:tcPr>
            <w:tcW w:w="1848" w:type="dxa"/>
            <w:gridSpan w:val="2"/>
            <w:shd w:val="clear" w:color="auto" w:fill="E9F0F6" w:themeFill="accent1" w:themeFillTint="33"/>
            <w:noWrap/>
            <w:vAlign w:val="center"/>
            <w:hideMark/>
          </w:tcPr>
          <w:p w14:paraId="0A7BBEC8" w14:textId="77777777" w:rsidR="00145473" w:rsidRPr="00145473" w:rsidRDefault="00145473" w:rsidP="00145473">
            <w:pPr>
              <w:keepNext/>
              <w:keepLines/>
              <w:spacing w:after="200" w:line="276" w:lineRule="auto"/>
              <w:jc w:val="center"/>
              <w:rPr>
                <w:rFonts w:asciiTheme="majorHAnsi" w:eastAsia="Times New Roman" w:hAnsiTheme="majorHAnsi" w:cstheme="majorHAnsi"/>
                <w:b/>
                <w:color w:val="000000"/>
                <w:sz w:val="24"/>
                <w:szCs w:val="24"/>
                <w:lang w:eastAsia="en-GB"/>
              </w:rPr>
            </w:pPr>
            <w:r w:rsidRPr="00145473">
              <w:rPr>
                <w:rFonts w:asciiTheme="majorHAnsi" w:eastAsia="Times New Roman" w:hAnsiTheme="majorHAnsi" w:cstheme="majorHAnsi"/>
                <w:b/>
                <w:color w:val="000000"/>
                <w:sz w:val="24"/>
                <w:szCs w:val="24"/>
                <w:lang w:eastAsia="en-GB"/>
              </w:rPr>
              <w:t xml:space="preserve">Monks Kirby </w:t>
            </w:r>
          </w:p>
        </w:tc>
        <w:tc>
          <w:tcPr>
            <w:tcW w:w="1556" w:type="dxa"/>
            <w:shd w:val="clear" w:color="auto" w:fill="E9F0F6" w:themeFill="accent1" w:themeFillTint="33"/>
            <w:noWrap/>
            <w:vAlign w:val="center"/>
            <w:hideMark/>
          </w:tcPr>
          <w:p w14:paraId="4852AA57" w14:textId="77777777" w:rsidR="00145473" w:rsidRPr="00145473" w:rsidRDefault="00145473" w:rsidP="00145473">
            <w:pPr>
              <w:keepNext/>
              <w:keepLines/>
              <w:tabs>
                <w:tab w:val="left" w:pos="1574"/>
                <w:tab w:val="left" w:pos="1673"/>
              </w:tabs>
              <w:spacing w:after="200" w:line="276" w:lineRule="auto"/>
              <w:jc w:val="center"/>
              <w:rPr>
                <w:rFonts w:asciiTheme="majorHAnsi" w:eastAsia="Times New Roman" w:hAnsiTheme="majorHAnsi" w:cstheme="majorHAnsi"/>
                <w:b/>
                <w:color w:val="000000"/>
                <w:sz w:val="24"/>
                <w:szCs w:val="24"/>
                <w:lang w:eastAsia="en-GB"/>
              </w:rPr>
            </w:pPr>
            <w:r w:rsidRPr="00145473">
              <w:rPr>
                <w:rFonts w:asciiTheme="majorHAnsi" w:eastAsia="Times New Roman" w:hAnsiTheme="majorHAnsi" w:cstheme="majorHAnsi"/>
                <w:b/>
                <w:color w:val="000000"/>
                <w:sz w:val="24"/>
                <w:szCs w:val="24"/>
                <w:lang w:eastAsia="en-GB"/>
              </w:rPr>
              <w:t>Rugby</w:t>
            </w:r>
          </w:p>
        </w:tc>
        <w:tc>
          <w:tcPr>
            <w:tcW w:w="1217" w:type="dxa"/>
            <w:shd w:val="clear" w:color="auto" w:fill="E9F0F6" w:themeFill="accent1" w:themeFillTint="33"/>
            <w:noWrap/>
            <w:vAlign w:val="center"/>
            <w:hideMark/>
          </w:tcPr>
          <w:p w14:paraId="265DA17A" w14:textId="77777777" w:rsidR="00145473" w:rsidRPr="00145473" w:rsidRDefault="00145473" w:rsidP="00145473">
            <w:pPr>
              <w:keepNext/>
              <w:keepLines/>
              <w:spacing w:after="200" w:line="276" w:lineRule="auto"/>
              <w:jc w:val="center"/>
              <w:rPr>
                <w:rFonts w:asciiTheme="majorHAnsi" w:eastAsia="Times New Roman" w:hAnsiTheme="majorHAnsi" w:cstheme="majorHAnsi"/>
                <w:b/>
                <w:color w:val="000000"/>
                <w:sz w:val="24"/>
                <w:szCs w:val="24"/>
                <w:lang w:eastAsia="en-GB"/>
              </w:rPr>
            </w:pPr>
            <w:r w:rsidRPr="00145473">
              <w:rPr>
                <w:rFonts w:asciiTheme="majorHAnsi" w:eastAsia="Times New Roman" w:hAnsiTheme="majorHAnsi" w:cstheme="majorHAnsi"/>
                <w:b/>
                <w:color w:val="000000"/>
                <w:sz w:val="24"/>
                <w:szCs w:val="24"/>
                <w:lang w:eastAsia="en-GB"/>
              </w:rPr>
              <w:t>West</w:t>
            </w:r>
            <w:r w:rsidRPr="00145473">
              <w:rPr>
                <w:rFonts w:asciiTheme="majorHAnsi" w:eastAsia="Times New Roman" w:hAnsiTheme="majorHAnsi" w:cstheme="majorHAnsi"/>
                <w:b/>
                <w:color w:val="000000"/>
                <w:sz w:val="24"/>
                <w:szCs w:val="24"/>
                <w:lang w:eastAsia="en-GB"/>
              </w:rPr>
              <w:br/>
              <w:t>Midlands</w:t>
            </w:r>
          </w:p>
        </w:tc>
        <w:tc>
          <w:tcPr>
            <w:tcW w:w="1120" w:type="dxa"/>
            <w:shd w:val="clear" w:color="auto" w:fill="E9F0F6" w:themeFill="accent1" w:themeFillTint="33"/>
            <w:noWrap/>
            <w:vAlign w:val="center"/>
            <w:hideMark/>
          </w:tcPr>
          <w:p w14:paraId="71087EF0" w14:textId="77777777" w:rsidR="00145473" w:rsidRPr="00145473" w:rsidRDefault="00145473" w:rsidP="00145473">
            <w:pPr>
              <w:keepNext/>
              <w:keepLines/>
              <w:spacing w:after="200" w:line="276" w:lineRule="auto"/>
              <w:jc w:val="center"/>
              <w:rPr>
                <w:rFonts w:asciiTheme="majorHAnsi" w:eastAsia="Times New Roman" w:hAnsiTheme="majorHAnsi" w:cstheme="majorHAnsi"/>
                <w:b/>
                <w:color w:val="000000"/>
                <w:sz w:val="24"/>
                <w:szCs w:val="24"/>
                <w:lang w:eastAsia="en-GB"/>
              </w:rPr>
            </w:pPr>
            <w:r w:rsidRPr="00145473">
              <w:rPr>
                <w:rFonts w:asciiTheme="majorHAnsi" w:eastAsia="Times New Roman" w:hAnsiTheme="majorHAnsi" w:cstheme="majorHAnsi"/>
                <w:b/>
                <w:color w:val="000000"/>
                <w:sz w:val="24"/>
                <w:szCs w:val="24"/>
                <w:lang w:eastAsia="en-GB"/>
              </w:rPr>
              <w:t>England</w:t>
            </w:r>
          </w:p>
        </w:tc>
      </w:tr>
      <w:tr w:rsidR="00145473" w:rsidRPr="00145473" w14:paraId="735EBB0C" w14:textId="77777777" w:rsidTr="00145473">
        <w:trPr>
          <w:jc w:val="center"/>
        </w:trPr>
        <w:tc>
          <w:tcPr>
            <w:tcW w:w="4292" w:type="dxa"/>
            <w:vMerge/>
            <w:shd w:val="clear" w:color="auto" w:fill="E9F0F6" w:themeFill="accent1" w:themeFillTint="33"/>
            <w:noWrap/>
            <w:vAlign w:val="center"/>
          </w:tcPr>
          <w:p w14:paraId="456BEC15" w14:textId="77777777" w:rsidR="00145473" w:rsidRPr="00145473" w:rsidRDefault="00145473" w:rsidP="00145473">
            <w:pPr>
              <w:keepNext/>
              <w:keepLines/>
              <w:spacing w:after="200" w:line="276" w:lineRule="auto"/>
              <w:jc w:val="both"/>
              <w:rPr>
                <w:rFonts w:asciiTheme="majorHAnsi" w:eastAsia="Times New Roman" w:hAnsiTheme="majorHAnsi" w:cstheme="majorHAnsi"/>
                <w:b/>
                <w:bCs/>
                <w:color w:val="000000"/>
                <w:sz w:val="24"/>
                <w:szCs w:val="24"/>
                <w:lang w:eastAsia="en-GB"/>
              </w:rPr>
            </w:pPr>
          </w:p>
        </w:tc>
        <w:tc>
          <w:tcPr>
            <w:tcW w:w="982" w:type="dxa"/>
            <w:shd w:val="clear" w:color="auto" w:fill="E9F0F6" w:themeFill="accent1" w:themeFillTint="33"/>
            <w:noWrap/>
            <w:vAlign w:val="center"/>
          </w:tcPr>
          <w:p w14:paraId="584CA849" w14:textId="77777777" w:rsidR="00145473" w:rsidRPr="00145473" w:rsidRDefault="00145473" w:rsidP="00145473">
            <w:pPr>
              <w:keepNext/>
              <w:keepLines/>
              <w:spacing w:after="200" w:line="276" w:lineRule="auto"/>
              <w:jc w:val="center"/>
              <w:rPr>
                <w:rFonts w:asciiTheme="majorHAnsi" w:eastAsia="Times New Roman" w:hAnsiTheme="majorHAnsi" w:cstheme="majorHAnsi"/>
                <w:b/>
                <w:bCs/>
                <w:color w:val="000000"/>
                <w:sz w:val="24"/>
                <w:szCs w:val="24"/>
                <w:lang w:eastAsia="en-GB"/>
              </w:rPr>
            </w:pPr>
            <w:r w:rsidRPr="00145473">
              <w:rPr>
                <w:rFonts w:asciiTheme="majorHAnsi" w:eastAsia="Times New Roman" w:hAnsiTheme="majorHAnsi" w:cstheme="majorHAnsi"/>
                <w:b/>
                <w:bCs/>
                <w:color w:val="000000"/>
                <w:sz w:val="24"/>
                <w:szCs w:val="24"/>
                <w:lang w:eastAsia="en-GB"/>
              </w:rPr>
              <w:t>No</w:t>
            </w:r>
          </w:p>
        </w:tc>
        <w:tc>
          <w:tcPr>
            <w:tcW w:w="866" w:type="dxa"/>
            <w:shd w:val="clear" w:color="auto" w:fill="E9F0F6" w:themeFill="accent1" w:themeFillTint="33"/>
            <w:noWrap/>
            <w:vAlign w:val="center"/>
          </w:tcPr>
          <w:p w14:paraId="0FE0DD60" w14:textId="77777777" w:rsidR="00145473" w:rsidRPr="00145473" w:rsidRDefault="00145473" w:rsidP="00145473">
            <w:pPr>
              <w:keepNext/>
              <w:keepLines/>
              <w:spacing w:after="200" w:line="276" w:lineRule="auto"/>
              <w:jc w:val="center"/>
              <w:rPr>
                <w:rFonts w:asciiTheme="majorHAnsi" w:eastAsia="Times New Roman" w:hAnsiTheme="majorHAnsi" w:cstheme="majorHAnsi"/>
                <w:b/>
                <w:color w:val="000000"/>
                <w:sz w:val="24"/>
                <w:szCs w:val="24"/>
                <w:lang w:eastAsia="en-GB"/>
              </w:rPr>
            </w:pPr>
            <w:r w:rsidRPr="00145473">
              <w:rPr>
                <w:rFonts w:asciiTheme="majorHAnsi" w:eastAsia="Times New Roman" w:hAnsiTheme="majorHAnsi" w:cstheme="majorHAnsi"/>
                <w:b/>
                <w:color w:val="000000"/>
                <w:sz w:val="24"/>
                <w:szCs w:val="24"/>
                <w:lang w:eastAsia="en-GB"/>
              </w:rPr>
              <w:t>%</w:t>
            </w:r>
          </w:p>
        </w:tc>
        <w:tc>
          <w:tcPr>
            <w:tcW w:w="1556" w:type="dxa"/>
            <w:shd w:val="clear" w:color="auto" w:fill="E9F0F6" w:themeFill="accent1" w:themeFillTint="33"/>
            <w:noWrap/>
            <w:vAlign w:val="center"/>
          </w:tcPr>
          <w:p w14:paraId="40997215" w14:textId="77777777" w:rsidR="00145473" w:rsidRPr="00145473" w:rsidRDefault="00145473" w:rsidP="00145473">
            <w:pPr>
              <w:keepNext/>
              <w:keepLines/>
              <w:tabs>
                <w:tab w:val="left" w:pos="1574"/>
              </w:tabs>
              <w:spacing w:after="200" w:line="276" w:lineRule="auto"/>
              <w:jc w:val="center"/>
              <w:rPr>
                <w:rFonts w:asciiTheme="majorHAnsi" w:eastAsia="Times New Roman" w:hAnsiTheme="majorHAnsi" w:cstheme="majorHAnsi"/>
                <w:b/>
                <w:color w:val="000000"/>
                <w:sz w:val="24"/>
                <w:szCs w:val="24"/>
                <w:lang w:eastAsia="en-GB"/>
              </w:rPr>
            </w:pPr>
            <w:r w:rsidRPr="00145473">
              <w:rPr>
                <w:rFonts w:asciiTheme="majorHAnsi" w:eastAsia="Times New Roman" w:hAnsiTheme="majorHAnsi" w:cstheme="majorHAnsi"/>
                <w:b/>
                <w:color w:val="000000"/>
                <w:sz w:val="24"/>
                <w:szCs w:val="24"/>
                <w:lang w:eastAsia="en-GB"/>
              </w:rPr>
              <w:t>%</w:t>
            </w:r>
          </w:p>
        </w:tc>
        <w:tc>
          <w:tcPr>
            <w:tcW w:w="1217" w:type="dxa"/>
            <w:shd w:val="clear" w:color="auto" w:fill="E9F0F6" w:themeFill="accent1" w:themeFillTint="33"/>
            <w:noWrap/>
            <w:vAlign w:val="center"/>
            <w:hideMark/>
          </w:tcPr>
          <w:p w14:paraId="59BA7109" w14:textId="77777777" w:rsidR="00145473" w:rsidRPr="00145473" w:rsidRDefault="00145473" w:rsidP="00145473">
            <w:pPr>
              <w:keepNext/>
              <w:keepLines/>
              <w:spacing w:after="200" w:line="276" w:lineRule="auto"/>
              <w:jc w:val="center"/>
              <w:rPr>
                <w:rFonts w:asciiTheme="majorHAnsi" w:eastAsia="Times New Roman" w:hAnsiTheme="majorHAnsi" w:cstheme="majorHAnsi"/>
                <w:b/>
                <w:color w:val="000000"/>
                <w:sz w:val="24"/>
                <w:szCs w:val="24"/>
                <w:lang w:eastAsia="en-GB"/>
              </w:rPr>
            </w:pPr>
            <w:r w:rsidRPr="00145473">
              <w:rPr>
                <w:rFonts w:asciiTheme="majorHAnsi" w:eastAsia="Times New Roman" w:hAnsiTheme="majorHAnsi" w:cstheme="majorHAnsi"/>
                <w:b/>
                <w:color w:val="000000"/>
                <w:sz w:val="24"/>
                <w:szCs w:val="24"/>
                <w:lang w:eastAsia="en-GB"/>
              </w:rPr>
              <w:t>%</w:t>
            </w:r>
          </w:p>
        </w:tc>
        <w:tc>
          <w:tcPr>
            <w:tcW w:w="1120" w:type="dxa"/>
            <w:shd w:val="clear" w:color="auto" w:fill="E9F0F6" w:themeFill="accent1" w:themeFillTint="33"/>
            <w:noWrap/>
            <w:vAlign w:val="center"/>
            <w:hideMark/>
          </w:tcPr>
          <w:p w14:paraId="608F4534" w14:textId="77777777" w:rsidR="00145473" w:rsidRPr="00145473" w:rsidRDefault="00145473" w:rsidP="00145473">
            <w:pPr>
              <w:keepNext/>
              <w:keepLines/>
              <w:spacing w:after="200" w:line="276" w:lineRule="auto"/>
              <w:jc w:val="center"/>
              <w:rPr>
                <w:rFonts w:asciiTheme="majorHAnsi" w:eastAsia="Times New Roman" w:hAnsiTheme="majorHAnsi" w:cstheme="majorHAnsi"/>
                <w:b/>
                <w:color w:val="000000"/>
                <w:sz w:val="24"/>
                <w:szCs w:val="24"/>
                <w:lang w:eastAsia="en-GB"/>
              </w:rPr>
            </w:pPr>
            <w:r w:rsidRPr="00145473">
              <w:rPr>
                <w:rFonts w:asciiTheme="majorHAnsi" w:eastAsia="Times New Roman" w:hAnsiTheme="majorHAnsi" w:cstheme="majorHAnsi"/>
                <w:b/>
                <w:color w:val="000000"/>
                <w:sz w:val="24"/>
                <w:szCs w:val="24"/>
                <w:lang w:eastAsia="en-GB"/>
              </w:rPr>
              <w:t>%</w:t>
            </w:r>
          </w:p>
        </w:tc>
      </w:tr>
      <w:tr w:rsidR="00145473" w:rsidRPr="00145473" w14:paraId="75090331" w14:textId="77777777" w:rsidTr="00145473">
        <w:trPr>
          <w:jc w:val="center"/>
        </w:trPr>
        <w:tc>
          <w:tcPr>
            <w:tcW w:w="4292" w:type="dxa"/>
            <w:shd w:val="clear" w:color="auto" w:fill="auto"/>
            <w:noWrap/>
            <w:vAlign w:val="bottom"/>
          </w:tcPr>
          <w:p w14:paraId="143AAF6D" w14:textId="77777777" w:rsidR="00145473" w:rsidRPr="00145473" w:rsidRDefault="00145473" w:rsidP="00145473">
            <w:pPr>
              <w:keepNext/>
              <w:keepLines/>
              <w:spacing w:after="200" w:line="276" w:lineRule="auto"/>
              <w:jc w:val="right"/>
              <w:rPr>
                <w:rFonts w:asciiTheme="majorHAnsi" w:hAnsiTheme="majorHAnsi" w:cstheme="majorHAnsi"/>
                <w:color w:val="000000"/>
                <w:sz w:val="24"/>
                <w:szCs w:val="24"/>
              </w:rPr>
            </w:pPr>
            <w:r w:rsidRPr="00145473">
              <w:rPr>
                <w:rFonts w:asciiTheme="majorHAnsi" w:hAnsiTheme="majorHAnsi" w:cstheme="majorHAnsi"/>
                <w:color w:val="000000"/>
                <w:sz w:val="24"/>
                <w:szCs w:val="24"/>
              </w:rPr>
              <w:t>All occupied Households</w:t>
            </w:r>
          </w:p>
        </w:tc>
        <w:tc>
          <w:tcPr>
            <w:tcW w:w="982" w:type="dxa"/>
            <w:shd w:val="clear" w:color="auto" w:fill="auto"/>
            <w:noWrap/>
            <w:vAlign w:val="center"/>
          </w:tcPr>
          <w:p w14:paraId="2A68AA03" w14:textId="77777777" w:rsidR="00145473" w:rsidRPr="00145473" w:rsidRDefault="00145473" w:rsidP="00145473">
            <w:pPr>
              <w:keepNext/>
              <w:keepLines/>
              <w:tabs>
                <w:tab w:val="decimal" w:pos="501"/>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181</w:t>
            </w:r>
          </w:p>
        </w:tc>
        <w:tc>
          <w:tcPr>
            <w:tcW w:w="866" w:type="dxa"/>
            <w:shd w:val="clear" w:color="auto" w:fill="auto"/>
            <w:noWrap/>
            <w:vAlign w:val="center"/>
          </w:tcPr>
          <w:p w14:paraId="0C4EFE86" w14:textId="77777777" w:rsidR="00145473" w:rsidRPr="00145473" w:rsidRDefault="00145473" w:rsidP="00145473">
            <w:pPr>
              <w:keepNext/>
              <w:keepLines/>
              <w:tabs>
                <w:tab w:val="decimal" w:pos="361"/>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100.0</w:t>
            </w:r>
          </w:p>
        </w:tc>
        <w:tc>
          <w:tcPr>
            <w:tcW w:w="1556" w:type="dxa"/>
            <w:shd w:val="clear" w:color="auto" w:fill="auto"/>
            <w:noWrap/>
            <w:vAlign w:val="center"/>
          </w:tcPr>
          <w:p w14:paraId="4D870E74" w14:textId="77777777" w:rsidR="00145473" w:rsidRPr="00145473" w:rsidRDefault="00145473" w:rsidP="00145473">
            <w:pPr>
              <w:keepNext/>
              <w:keepLines/>
              <w:tabs>
                <w:tab w:val="decimal" w:pos="348"/>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100.0</w:t>
            </w:r>
          </w:p>
        </w:tc>
        <w:tc>
          <w:tcPr>
            <w:tcW w:w="1217" w:type="dxa"/>
            <w:shd w:val="clear" w:color="auto" w:fill="auto"/>
            <w:noWrap/>
            <w:vAlign w:val="center"/>
          </w:tcPr>
          <w:p w14:paraId="514265AF" w14:textId="77777777" w:rsidR="00145473" w:rsidRPr="00145473" w:rsidRDefault="00145473" w:rsidP="00145473">
            <w:pPr>
              <w:keepNext/>
              <w:keepLines/>
              <w:tabs>
                <w:tab w:val="decimal" w:pos="478"/>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100.0</w:t>
            </w:r>
          </w:p>
        </w:tc>
        <w:tc>
          <w:tcPr>
            <w:tcW w:w="1120" w:type="dxa"/>
            <w:shd w:val="clear" w:color="auto" w:fill="auto"/>
            <w:noWrap/>
            <w:vAlign w:val="center"/>
          </w:tcPr>
          <w:p w14:paraId="7B43D9D7" w14:textId="77777777" w:rsidR="00145473" w:rsidRPr="00145473" w:rsidRDefault="00145473" w:rsidP="00145473">
            <w:pPr>
              <w:keepNext/>
              <w:keepLines/>
              <w:tabs>
                <w:tab w:val="decimal" w:pos="463"/>
              </w:tab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100.0</w:t>
            </w:r>
          </w:p>
        </w:tc>
      </w:tr>
      <w:tr w:rsidR="00145473" w:rsidRPr="00145473" w14:paraId="470F6F6A" w14:textId="77777777" w:rsidTr="00145473">
        <w:trPr>
          <w:jc w:val="center"/>
        </w:trPr>
        <w:tc>
          <w:tcPr>
            <w:tcW w:w="4292" w:type="dxa"/>
            <w:shd w:val="clear" w:color="auto" w:fill="auto"/>
            <w:noWrap/>
            <w:vAlign w:val="bottom"/>
          </w:tcPr>
          <w:p w14:paraId="75CC52D4" w14:textId="77777777" w:rsidR="00145473" w:rsidRPr="00145473" w:rsidRDefault="00145473" w:rsidP="00145473">
            <w:pPr>
              <w:keepNext/>
              <w:keepLines/>
              <w:spacing w:after="200" w:line="276" w:lineRule="auto"/>
              <w:jc w:val="right"/>
              <w:rPr>
                <w:rFonts w:asciiTheme="majorHAnsi" w:hAnsiTheme="majorHAnsi" w:cstheme="majorHAnsi"/>
                <w:color w:val="000000"/>
                <w:sz w:val="24"/>
                <w:szCs w:val="24"/>
              </w:rPr>
            </w:pPr>
            <w:r w:rsidRPr="00145473">
              <w:rPr>
                <w:rFonts w:asciiTheme="majorHAnsi" w:hAnsiTheme="majorHAnsi" w:cstheme="majorHAnsi"/>
                <w:color w:val="000000"/>
                <w:sz w:val="24"/>
                <w:szCs w:val="24"/>
              </w:rPr>
              <w:t>Owned; Owned Outright</w:t>
            </w:r>
          </w:p>
        </w:tc>
        <w:tc>
          <w:tcPr>
            <w:tcW w:w="982" w:type="dxa"/>
            <w:shd w:val="clear" w:color="auto" w:fill="auto"/>
            <w:noWrap/>
            <w:vAlign w:val="center"/>
          </w:tcPr>
          <w:p w14:paraId="3A927BBD" w14:textId="77777777" w:rsidR="00145473" w:rsidRPr="00145473" w:rsidRDefault="00145473" w:rsidP="00145473">
            <w:pPr>
              <w:keepNext/>
              <w:keepLines/>
              <w:tabs>
                <w:tab w:val="decimal" w:pos="501"/>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78</w:t>
            </w:r>
          </w:p>
        </w:tc>
        <w:tc>
          <w:tcPr>
            <w:tcW w:w="866" w:type="dxa"/>
            <w:shd w:val="clear" w:color="auto" w:fill="auto"/>
            <w:noWrap/>
            <w:vAlign w:val="center"/>
          </w:tcPr>
          <w:p w14:paraId="20A1CAB8" w14:textId="77777777" w:rsidR="00145473" w:rsidRPr="00145473" w:rsidRDefault="00145473" w:rsidP="00145473">
            <w:pPr>
              <w:keepNext/>
              <w:keepLines/>
              <w:tabs>
                <w:tab w:val="decimal" w:pos="361"/>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43.1</w:t>
            </w:r>
          </w:p>
        </w:tc>
        <w:tc>
          <w:tcPr>
            <w:tcW w:w="1556" w:type="dxa"/>
            <w:shd w:val="clear" w:color="auto" w:fill="auto"/>
            <w:noWrap/>
            <w:vAlign w:val="center"/>
          </w:tcPr>
          <w:p w14:paraId="79EAAC23" w14:textId="77777777" w:rsidR="00145473" w:rsidRPr="00145473" w:rsidRDefault="00145473" w:rsidP="00145473">
            <w:pPr>
              <w:keepNext/>
              <w:keepLines/>
              <w:tabs>
                <w:tab w:val="decimal" w:pos="348"/>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32.9</w:t>
            </w:r>
          </w:p>
        </w:tc>
        <w:tc>
          <w:tcPr>
            <w:tcW w:w="1217" w:type="dxa"/>
            <w:shd w:val="clear" w:color="auto" w:fill="auto"/>
            <w:noWrap/>
            <w:vAlign w:val="center"/>
          </w:tcPr>
          <w:p w14:paraId="3ADABCDE" w14:textId="77777777" w:rsidR="00145473" w:rsidRPr="00145473" w:rsidRDefault="00145473" w:rsidP="00145473">
            <w:pPr>
              <w:keepNext/>
              <w:keepLines/>
              <w:tabs>
                <w:tab w:val="decimal" w:pos="478"/>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32.3</w:t>
            </w:r>
          </w:p>
        </w:tc>
        <w:tc>
          <w:tcPr>
            <w:tcW w:w="1120" w:type="dxa"/>
            <w:shd w:val="clear" w:color="auto" w:fill="auto"/>
            <w:noWrap/>
            <w:vAlign w:val="center"/>
          </w:tcPr>
          <w:p w14:paraId="748C57C1" w14:textId="77777777" w:rsidR="00145473" w:rsidRPr="00145473" w:rsidRDefault="00145473" w:rsidP="00145473">
            <w:pPr>
              <w:keepNext/>
              <w:keepLines/>
              <w:tabs>
                <w:tab w:val="decimal" w:pos="463"/>
              </w:tab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30.6</w:t>
            </w:r>
          </w:p>
        </w:tc>
      </w:tr>
      <w:tr w:rsidR="00145473" w:rsidRPr="00145473" w14:paraId="11EFCB95" w14:textId="77777777" w:rsidTr="00145473">
        <w:trPr>
          <w:jc w:val="center"/>
        </w:trPr>
        <w:tc>
          <w:tcPr>
            <w:tcW w:w="4292" w:type="dxa"/>
            <w:shd w:val="clear" w:color="auto" w:fill="auto"/>
            <w:noWrap/>
            <w:vAlign w:val="bottom"/>
          </w:tcPr>
          <w:p w14:paraId="3632095A" w14:textId="77777777" w:rsidR="00145473" w:rsidRPr="00145473" w:rsidRDefault="00145473" w:rsidP="00145473">
            <w:pPr>
              <w:keepNext/>
              <w:keepLines/>
              <w:spacing w:after="200" w:line="276" w:lineRule="auto"/>
              <w:jc w:val="right"/>
              <w:rPr>
                <w:rFonts w:asciiTheme="majorHAnsi" w:hAnsiTheme="majorHAnsi" w:cstheme="majorHAnsi"/>
                <w:color w:val="000000"/>
                <w:sz w:val="24"/>
                <w:szCs w:val="24"/>
              </w:rPr>
            </w:pPr>
            <w:r w:rsidRPr="00145473">
              <w:rPr>
                <w:rFonts w:asciiTheme="majorHAnsi" w:hAnsiTheme="majorHAnsi" w:cstheme="majorHAnsi"/>
                <w:color w:val="000000"/>
                <w:sz w:val="24"/>
                <w:szCs w:val="24"/>
              </w:rPr>
              <w:t>Owned; Owned with a Mortgage or Loan</w:t>
            </w:r>
          </w:p>
        </w:tc>
        <w:tc>
          <w:tcPr>
            <w:tcW w:w="982" w:type="dxa"/>
            <w:shd w:val="clear" w:color="auto" w:fill="auto"/>
            <w:noWrap/>
            <w:vAlign w:val="center"/>
          </w:tcPr>
          <w:p w14:paraId="389DA55A" w14:textId="77777777" w:rsidR="00145473" w:rsidRPr="00145473" w:rsidRDefault="00145473" w:rsidP="00145473">
            <w:pPr>
              <w:keepNext/>
              <w:keepLines/>
              <w:tabs>
                <w:tab w:val="decimal" w:pos="501"/>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48</w:t>
            </w:r>
          </w:p>
        </w:tc>
        <w:tc>
          <w:tcPr>
            <w:tcW w:w="866" w:type="dxa"/>
            <w:shd w:val="clear" w:color="auto" w:fill="auto"/>
            <w:noWrap/>
            <w:vAlign w:val="center"/>
          </w:tcPr>
          <w:p w14:paraId="12DD3781" w14:textId="77777777" w:rsidR="00145473" w:rsidRPr="00145473" w:rsidRDefault="00145473" w:rsidP="00145473">
            <w:pPr>
              <w:keepNext/>
              <w:keepLines/>
              <w:tabs>
                <w:tab w:val="decimal" w:pos="361"/>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26.5</w:t>
            </w:r>
          </w:p>
        </w:tc>
        <w:tc>
          <w:tcPr>
            <w:tcW w:w="1556" w:type="dxa"/>
            <w:shd w:val="clear" w:color="auto" w:fill="auto"/>
            <w:noWrap/>
            <w:vAlign w:val="center"/>
          </w:tcPr>
          <w:p w14:paraId="4BA7001E" w14:textId="77777777" w:rsidR="00145473" w:rsidRPr="00145473" w:rsidRDefault="00145473" w:rsidP="00145473">
            <w:pPr>
              <w:keepNext/>
              <w:keepLines/>
              <w:tabs>
                <w:tab w:val="decimal" w:pos="348"/>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36.6</w:t>
            </w:r>
          </w:p>
        </w:tc>
        <w:tc>
          <w:tcPr>
            <w:tcW w:w="1217" w:type="dxa"/>
            <w:shd w:val="clear" w:color="auto" w:fill="auto"/>
            <w:noWrap/>
            <w:vAlign w:val="center"/>
          </w:tcPr>
          <w:p w14:paraId="60BC57D6" w14:textId="77777777" w:rsidR="00145473" w:rsidRPr="00145473" w:rsidRDefault="00145473" w:rsidP="00145473">
            <w:pPr>
              <w:keepNext/>
              <w:keepLines/>
              <w:tabs>
                <w:tab w:val="decimal" w:pos="478"/>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32.6</w:t>
            </w:r>
          </w:p>
        </w:tc>
        <w:tc>
          <w:tcPr>
            <w:tcW w:w="1120" w:type="dxa"/>
            <w:shd w:val="clear" w:color="auto" w:fill="auto"/>
            <w:noWrap/>
            <w:vAlign w:val="center"/>
          </w:tcPr>
          <w:p w14:paraId="34829DE3" w14:textId="77777777" w:rsidR="00145473" w:rsidRPr="00145473" w:rsidRDefault="00145473" w:rsidP="00145473">
            <w:pPr>
              <w:keepNext/>
              <w:keepLines/>
              <w:tabs>
                <w:tab w:val="decimal" w:pos="463"/>
              </w:tab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32.8</w:t>
            </w:r>
          </w:p>
        </w:tc>
      </w:tr>
      <w:tr w:rsidR="00145473" w:rsidRPr="00145473" w14:paraId="03574B43" w14:textId="77777777" w:rsidTr="00145473">
        <w:trPr>
          <w:jc w:val="center"/>
        </w:trPr>
        <w:tc>
          <w:tcPr>
            <w:tcW w:w="4292" w:type="dxa"/>
            <w:shd w:val="clear" w:color="auto" w:fill="auto"/>
            <w:noWrap/>
            <w:vAlign w:val="bottom"/>
          </w:tcPr>
          <w:p w14:paraId="3761DCDC" w14:textId="77777777" w:rsidR="00145473" w:rsidRPr="00145473" w:rsidRDefault="00145473" w:rsidP="00145473">
            <w:pPr>
              <w:keepNext/>
              <w:keepLines/>
              <w:spacing w:after="200" w:line="276" w:lineRule="auto"/>
              <w:jc w:val="right"/>
              <w:rPr>
                <w:rFonts w:asciiTheme="majorHAnsi" w:hAnsiTheme="majorHAnsi" w:cstheme="majorHAnsi"/>
                <w:color w:val="000000"/>
                <w:sz w:val="24"/>
                <w:szCs w:val="24"/>
              </w:rPr>
            </w:pPr>
            <w:r w:rsidRPr="00145473">
              <w:rPr>
                <w:rFonts w:asciiTheme="majorHAnsi" w:hAnsiTheme="majorHAnsi" w:cstheme="majorHAnsi"/>
                <w:color w:val="000000"/>
                <w:sz w:val="24"/>
                <w:szCs w:val="24"/>
              </w:rPr>
              <w:t>Shared Ownership (Part Owned/Part Rented)</w:t>
            </w:r>
          </w:p>
        </w:tc>
        <w:tc>
          <w:tcPr>
            <w:tcW w:w="982" w:type="dxa"/>
            <w:shd w:val="clear" w:color="auto" w:fill="auto"/>
            <w:noWrap/>
            <w:vAlign w:val="center"/>
          </w:tcPr>
          <w:p w14:paraId="4062B392" w14:textId="77777777" w:rsidR="00145473" w:rsidRPr="00145473" w:rsidRDefault="00145473" w:rsidP="00145473">
            <w:pPr>
              <w:keepNext/>
              <w:keepLines/>
              <w:tabs>
                <w:tab w:val="decimal" w:pos="501"/>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1</w:t>
            </w:r>
          </w:p>
        </w:tc>
        <w:tc>
          <w:tcPr>
            <w:tcW w:w="866" w:type="dxa"/>
            <w:shd w:val="clear" w:color="auto" w:fill="auto"/>
            <w:noWrap/>
            <w:vAlign w:val="center"/>
          </w:tcPr>
          <w:p w14:paraId="258FC51A" w14:textId="77777777" w:rsidR="00145473" w:rsidRPr="00145473" w:rsidRDefault="00145473" w:rsidP="00145473">
            <w:pPr>
              <w:keepNext/>
              <w:keepLines/>
              <w:tabs>
                <w:tab w:val="decimal" w:pos="361"/>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0.6</w:t>
            </w:r>
          </w:p>
        </w:tc>
        <w:tc>
          <w:tcPr>
            <w:tcW w:w="1556" w:type="dxa"/>
            <w:shd w:val="clear" w:color="auto" w:fill="auto"/>
            <w:noWrap/>
            <w:vAlign w:val="center"/>
          </w:tcPr>
          <w:p w14:paraId="178940DA" w14:textId="77777777" w:rsidR="00145473" w:rsidRPr="00145473" w:rsidRDefault="00145473" w:rsidP="00145473">
            <w:pPr>
              <w:keepNext/>
              <w:keepLines/>
              <w:tabs>
                <w:tab w:val="decimal" w:pos="348"/>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1.0</w:t>
            </w:r>
          </w:p>
        </w:tc>
        <w:tc>
          <w:tcPr>
            <w:tcW w:w="1217" w:type="dxa"/>
            <w:shd w:val="clear" w:color="auto" w:fill="auto"/>
            <w:noWrap/>
            <w:vAlign w:val="center"/>
          </w:tcPr>
          <w:p w14:paraId="0789ACD6" w14:textId="77777777" w:rsidR="00145473" w:rsidRPr="00145473" w:rsidRDefault="00145473" w:rsidP="00145473">
            <w:pPr>
              <w:keepNext/>
              <w:keepLines/>
              <w:tabs>
                <w:tab w:val="decimal" w:pos="478"/>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0.7</w:t>
            </w:r>
          </w:p>
        </w:tc>
        <w:tc>
          <w:tcPr>
            <w:tcW w:w="1120" w:type="dxa"/>
            <w:shd w:val="clear" w:color="auto" w:fill="auto"/>
            <w:noWrap/>
            <w:vAlign w:val="center"/>
          </w:tcPr>
          <w:p w14:paraId="47B845B7" w14:textId="77777777" w:rsidR="00145473" w:rsidRPr="00145473" w:rsidRDefault="00145473" w:rsidP="00145473">
            <w:pPr>
              <w:keepNext/>
              <w:keepLines/>
              <w:tabs>
                <w:tab w:val="decimal" w:pos="463"/>
              </w:tab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0.8</w:t>
            </w:r>
          </w:p>
        </w:tc>
      </w:tr>
      <w:tr w:rsidR="00145473" w:rsidRPr="00145473" w14:paraId="2A30E484" w14:textId="77777777" w:rsidTr="00145473">
        <w:trPr>
          <w:jc w:val="center"/>
        </w:trPr>
        <w:tc>
          <w:tcPr>
            <w:tcW w:w="4292" w:type="dxa"/>
            <w:shd w:val="clear" w:color="auto" w:fill="auto"/>
            <w:noWrap/>
            <w:vAlign w:val="bottom"/>
          </w:tcPr>
          <w:p w14:paraId="46EEEB48" w14:textId="77777777" w:rsidR="00145473" w:rsidRPr="00145473" w:rsidRDefault="00145473" w:rsidP="00145473">
            <w:pPr>
              <w:keepNext/>
              <w:keepLines/>
              <w:spacing w:after="200" w:line="276" w:lineRule="auto"/>
              <w:jc w:val="right"/>
              <w:rPr>
                <w:rFonts w:asciiTheme="majorHAnsi" w:hAnsiTheme="majorHAnsi" w:cstheme="majorHAnsi"/>
                <w:color w:val="000000"/>
                <w:sz w:val="24"/>
                <w:szCs w:val="24"/>
              </w:rPr>
            </w:pPr>
            <w:r w:rsidRPr="00145473">
              <w:rPr>
                <w:rFonts w:asciiTheme="majorHAnsi" w:hAnsiTheme="majorHAnsi" w:cstheme="majorHAnsi"/>
                <w:color w:val="000000"/>
                <w:sz w:val="24"/>
                <w:szCs w:val="24"/>
              </w:rPr>
              <w:t>Social Rented; Rented from Council (Local Authority)</w:t>
            </w:r>
          </w:p>
        </w:tc>
        <w:tc>
          <w:tcPr>
            <w:tcW w:w="982" w:type="dxa"/>
            <w:shd w:val="clear" w:color="auto" w:fill="auto"/>
            <w:noWrap/>
            <w:vAlign w:val="center"/>
          </w:tcPr>
          <w:p w14:paraId="56C50DDC" w14:textId="77777777" w:rsidR="00145473" w:rsidRPr="00145473" w:rsidRDefault="00145473" w:rsidP="00145473">
            <w:pPr>
              <w:keepNext/>
              <w:keepLines/>
              <w:tabs>
                <w:tab w:val="decimal" w:pos="501"/>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14</w:t>
            </w:r>
          </w:p>
        </w:tc>
        <w:tc>
          <w:tcPr>
            <w:tcW w:w="866" w:type="dxa"/>
            <w:shd w:val="clear" w:color="auto" w:fill="auto"/>
            <w:noWrap/>
            <w:vAlign w:val="center"/>
          </w:tcPr>
          <w:p w14:paraId="60B18F8E" w14:textId="77777777" w:rsidR="00145473" w:rsidRPr="00145473" w:rsidRDefault="00145473" w:rsidP="00145473">
            <w:pPr>
              <w:keepNext/>
              <w:keepLines/>
              <w:tabs>
                <w:tab w:val="decimal" w:pos="361"/>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7.7</w:t>
            </w:r>
          </w:p>
        </w:tc>
        <w:tc>
          <w:tcPr>
            <w:tcW w:w="1556" w:type="dxa"/>
            <w:shd w:val="clear" w:color="auto" w:fill="auto"/>
            <w:noWrap/>
            <w:vAlign w:val="center"/>
          </w:tcPr>
          <w:p w14:paraId="16DD243D" w14:textId="77777777" w:rsidR="00145473" w:rsidRPr="00145473" w:rsidRDefault="00145473" w:rsidP="00145473">
            <w:pPr>
              <w:keepNext/>
              <w:keepLines/>
              <w:tabs>
                <w:tab w:val="decimal" w:pos="348"/>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9.2</w:t>
            </w:r>
          </w:p>
        </w:tc>
        <w:tc>
          <w:tcPr>
            <w:tcW w:w="1217" w:type="dxa"/>
            <w:shd w:val="clear" w:color="auto" w:fill="auto"/>
            <w:noWrap/>
            <w:vAlign w:val="center"/>
          </w:tcPr>
          <w:p w14:paraId="3CC3EFFB" w14:textId="77777777" w:rsidR="00145473" w:rsidRPr="00145473" w:rsidRDefault="00145473" w:rsidP="00145473">
            <w:pPr>
              <w:keepNext/>
              <w:keepLines/>
              <w:tabs>
                <w:tab w:val="decimal" w:pos="478"/>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10.9</w:t>
            </w:r>
          </w:p>
        </w:tc>
        <w:tc>
          <w:tcPr>
            <w:tcW w:w="1120" w:type="dxa"/>
            <w:shd w:val="clear" w:color="auto" w:fill="auto"/>
            <w:noWrap/>
            <w:vAlign w:val="center"/>
          </w:tcPr>
          <w:p w14:paraId="43DA5663" w14:textId="77777777" w:rsidR="00145473" w:rsidRPr="00145473" w:rsidRDefault="00145473" w:rsidP="00145473">
            <w:pPr>
              <w:keepNext/>
              <w:keepLines/>
              <w:tabs>
                <w:tab w:val="decimal" w:pos="463"/>
              </w:tab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9.4</w:t>
            </w:r>
          </w:p>
        </w:tc>
      </w:tr>
      <w:tr w:rsidR="00145473" w:rsidRPr="00145473" w14:paraId="6107C899" w14:textId="77777777" w:rsidTr="00145473">
        <w:trPr>
          <w:jc w:val="center"/>
        </w:trPr>
        <w:tc>
          <w:tcPr>
            <w:tcW w:w="4292" w:type="dxa"/>
            <w:shd w:val="clear" w:color="auto" w:fill="auto"/>
            <w:noWrap/>
            <w:vAlign w:val="bottom"/>
          </w:tcPr>
          <w:p w14:paraId="30BB598C" w14:textId="77777777" w:rsidR="00145473" w:rsidRPr="00145473" w:rsidRDefault="00145473" w:rsidP="00145473">
            <w:pPr>
              <w:keepNext/>
              <w:keepLines/>
              <w:spacing w:after="200" w:line="276" w:lineRule="auto"/>
              <w:jc w:val="right"/>
              <w:rPr>
                <w:rFonts w:asciiTheme="majorHAnsi" w:hAnsiTheme="majorHAnsi" w:cstheme="majorHAnsi"/>
                <w:color w:val="000000"/>
                <w:sz w:val="24"/>
                <w:szCs w:val="24"/>
              </w:rPr>
            </w:pPr>
            <w:r w:rsidRPr="00145473">
              <w:rPr>
                <w:rFonts w:asciiTheme="majorHAnsi" w:hAnsiTheme="majorHAnsi" w:cstheme="majorHAnsi"/>
                <w:color w:val="000000"/>
                <w:sz w:val="24"/>
                <w:szCs w:val="24"/>
              </w:rPr>
              <w:t>Social Rented; Other</w:t>
            </w:r>
          </w:p>
        </w:tc>
        <w:tc>
          <w:tcPr>
            <w:tcW w:w="982" w:type="dxa"/>
            <w:shd w:val="clear" w:color="auto" w:fill="auto"/>
            <w:noWrap/>
            <w:vAlign w:val="center"/>
          </w:tcPr>
          <w:p w14:paraId="1E670F2D" w14:textId="77777777" w:rsidR="00145473" w:rsidRPr="00145473" w:rsidRDefault="00145473" w:rsidP="00145473">
            <w:pPr>
              <w:keepNext/>
              <w:keepLines/>
              <w:tabs>
                <w:tab w:val="decimal" w:pos="501"/>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1</w:t>
            </w:r>
          </w:p>
        </w:tc>
        <w:tc>
          <w:tcPr>
            <w:tcW w:w="866" w:type="dxa"/>
            <w:shd w:val="clear" w:color="auto" w:fill="auto"/>
            <w:noWrap/>
            <w:vAlign w:val="center"/>
          </w:tcPr>
          <w:p w14:paraId="72BDF77A" w14:textId="77777777" w:rsidR="00145473" w:rsidRPr="00145473" w:rsidRDefault="00145473" w:rsidP="00145473">
            <w:pPr>
              <w:keepNext/>
              <w:keepLines/>
              <w:tabs>
                <w:tab w:val="decimal" w:pos="361"/>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0.6</w:t>
            </w:r>
          </w:p>
        </w:tc>
        <w:tc>
          <w:tcPr>
            <w:tcW w:w="1556" w:type="dxa"/>
            <w:shd w:val="clear" w:color="auto" w:fill="auto"/>
            <w:noWrap/>
            <w:vAlign w:val="center"/>
          </w:tcPr>
          <w:p w14:paraId="7CCC041E" w14:textId="77777777" w:rsidR="00145473" w:rsidRPr="00145473" w:rsidRDefault="00145473" w:rsidP="00145473">
            <w:pPr>
              <w:keepNext/>
              <w:keepLines/>
              <w:tabs>
                <w:tab w:val="decimal" w:pos="348"/>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5.1</w:t>
            </w:r>
          </w:p>
        </w:tc>
        <w:tc>
          <w:tcPr>
            <w:tcW w:w="1217" w:type="dxa"/>
            <w:shd w:val="clear" w:color="auto" w:fill="auto"/>
            <w:noWrap/>
            <w:vAlign w:val="center"/>
          </w:tcPr>
          <w:p w14:paraId="39C6FC64" w14:textId="77777777" w:rsidR="00145473" w:rsidRPr="00145473" w:rsidRDefault="00145473" w:rsidP="00145473">
            <w:pPr>
              <w:keepNext/>
              <w:keepLines/>
              <w:tabs>
                <w:tab w:val="decimal" w:pos="478"/>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8.1</w:t>
            </w:r>
          </w:p>
        </w:tc>
        <w:tc>
          <w:tcPr>
            <w:tcW w:w="1120" w:type="dxa"/>
            <w:shd w:val="clear" w:color="auto" w:fill="auto"/>
            <w:noWrap/>
            <w:vAlign w:val="center"/>
          </w:tcPr>
          <w:p w14:paraId="21CD6E28" w14:textId="77777777" w:rsidR="00145473" w:rsidRPr="00145473" w:rsidRDefault="00145473" w:rsidP="00145473">
            <w:pPr>
              <w:keepNext/>
              <w:keepLines/>
              <w:tabs>
                <w:tab w:val="decimal" w:pos="463"/>
              </w:tab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8.3</w:t>
            </w:r>
          </w:p>
        </w:tc>
      </w:tr>
      <w:tr w:rsidR="00145473" w:rsidRPr="00145473" w14:paraId="7F90975E" w14:textId="77777777" w:rsidTr="00145473">
        <w:trPr>
          <w:jc w:val="center"/>
        </w:trPr>
        <w:tc>
          <w:tcPr>
            <w:tcW w:w="4292" w:type="dxa"/>
            <w:shd w:val="clear" w:color="auto" w:fill="auto"/>
            <w:noWrap/>
            <w:vAlign w:val="bottom"/>
          </w:tcPr>
          <w:p w14:paraId="02A78E25" w14:textId="77777777" w:rsidR="00145473" w:rsidRPr="00145473" w:rsidRDefault="00145473" w:rsidP="00145473">
            <w:pPr>
              <w:keepNext/>
              <w:keepLines/>
              <w:spacing w:after="200" w:line="276" w:lineRule="auto"/>
              <w:jc w:val="right"/>
              <w:rPr>
                <w:rFonts w:asciiTheme="majorHAnsi" w:hAnsiTheme="majorHAnsi" w:cstheme="majorHAnsi"/>
                <w:color w:val="000000"/>
                <w:sz w:val="24"/>
                <w:szCs w:val="24"/>
              </w:rPr>
            </w:pPr>
            <w:r w:rsidRPr="00145473">
              <w:rPr>
                <w:rFonts w:asciiTheme="majorHAnsi" w:hAnsiTheme="majorHAnsi" w:cstheme="majorHAnsi"/>
                <w:color w:val="000000"/>
                <w:sz w:val="24"/>
                <w:szCs w:val="24"/>
              </w:rPr>
              <w:t>Private Rented; Private Landlord or Letting Agency</w:t>
            </w:r>
          </w:p>
        </w:tc>
        <w:tc>
          <w:tcPr>
            <w:tcW w:w="982" w:type="dxa"/>
            <w:shd w:val="clear" w:color="auto" w:fill="auto"/>
            <w:noWrap/>
            <w:vAlign w:val="center"/>
          </w:tcPr>
          <w:p w14:paraId="7104DEE1" w14:textId="77777777" w:rsidR="00145473" w:rsidRPr="00145473" w:rsidRDefault="00145473" w:rsidP="00145473">
            <w:pPr>
              <w:keepNext/>
              <w:keepLines/>
              <w:tabs>
                <w:tab w:val="decimal" w:pos="501"/>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30</w:t>
            </w:r>
          </w:p>
        </w:tc>
        <w:tc>
          <w:tcPr>
            <w:tcW w:w="866" w:type="dxa"/>
            <w:shd w:val="clear" w:color="auto" w:fill="auto"/>
            <w:noWrap/>
            <w:vAlign w:val="center"/>
          </w:tcPr>
          <w:p w14:paraId="62E75BD8" w14:textId="77777777" w:rsidR="00145473" w:rsidRPr="00145473" w:rsidRDefault="00145473" w:rsidP="00145473">
            <w:pPr>
              <w:keepNext/>
              <w:keepLines/>
              <w:tabs>
                <w:tab w:val="decimal" w:pos="361"/>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16.6</w:t>
            </w:r>
          </w:p>
        </w:tc>
        <w:tc>
          <w:tcPr>
            <w:tcW w:w="1556" w:type="dxa"/>
            <w:shd w:val="clear" w:color="auto" w:fill="auto"/>
            <w:noWrap/>
            <w:vAlign w:val="center"/>
          </w:tcPr>
          <w:p w14:paraId="60BB52D8" w14:textId="77777777" w:rsidR="00145473" w:rsidRPr="00145473" w:rsidRDefault="00145473" w:rsidP="00145473">
            <w:pPr>
              <w:keepNext/>
              <w:keepLines/>
              <w:tabs>
                <w:tab w:val="decimal" w:pos="348"/>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12.6</w:t>
            </w:r>
          </w:p>
        </w:tc>
        <w:tc>
          <w:tcPr>
            <w:tcW w:w="1217" w:type="dxa"/>
            <w:shd w:val="clear" w:color="auto" w:fill="auto"/>
            <w:noWrap/>
            <w:vAlign w:val="center"/>
          </w:tcPr>
          <w:p w14:paraId="0D661F75" w14:textId="77777777" w:rsidR="00145473" w:rsidRPr="00145473" w:rsidRDefault="00145473" w:rsidP="00145473">
            <w:pPr>
              <w:keepNext/>
              <w:keepLines/>
              <w:tabs>
                <w:tab w:val="decimal" w:pos="478"/>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12.8</w:t>
            </w:r>
          </w:p>
        </w:tc>
        <w:tc>
          <w:tcPr>
            <w:tcW w:w="1120" w:type="dxa"/>
            <w:shd w:val="clear" w:color="auto" w:fill="auto"/>
            <w:noWrap/>
            <w:vAlign w:val="center"/>
          </w:tcPr>
          <w:p w14:paraId="21D19011" w14:textId="77777777" w:rsidR="00145473" w:rsidRPr="00145473" w:rsidRDefault="00145473" w:rsidP="00145473">
            <w:pPr>
              <w:keepNext/>
              <w:keepLines/>
              <w:tabs>
                <w:tab w:val="decimal" w:pos="463"/>
              </w:tab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15.4</w:t>
            </w:r>
          </w:p>
        </w:tc>
      </w:tr>
      <w:tr w:rsidR="00145473" w:rsidRPr="00145473" w14:paraId="7B5B14D4" w14:textId="77777777" w:rsidTr="00145473">
        <w:trPr>
          <w:jc w:val="center"/>
        </w:trPr>
        <w:tc>
          <w:tcPr>
            <w:tcW w:w="4292" w:type="dxa"/>
            <w:shd w:val="clear" w:color="auto" w:fill="auto"/>
            <w:noWrap/>
            <w:vAlign w:val="bottom"/>
          </w:tcPr>
          <w:p w14:paraId="690BDE04" w14:textId="77777777" w:rsidR="00145473" w:rsidRPr="00145473" w:rsidRDefault="00145473" w:rsidP="00145473">
            <w:pPr>
              <w:keepNext/>
              <w:keepLines/>
              <w:spacing w:after="200" w:line="276" w:lineRule="auto"/>
              <w:jc w:val="right"/>
              <w:rPr>
                <w:rFonts w:asciiTheme="majorHAnsi" w:hAnsiTheme="majorHAnsi" w:cstheme="majorHAnsi"/>
                <w:color w:val="000000"/>
                <w:sz w:val="24"/>
                <w:szCs w:val="24"/>
              </w:rPr>
            </w:pPr>
            <w:r w:rsidRPr="00145473">
              <w:rPr>
                <w:rFonts w:asciiTheme="majorHAnsi" w:hAnsiTheme="majorHAnsi" w:cstheme="majorHAnsi"/>
                <w:color w:val="000000"/>
                <w:sz w:val="24"/>
                <w:szCs w:val="24"/>
              </w:rPr>
              <w:t>Private Rented; Other</w:t>
            </w:r>
          </w:p>
        </w:tc>
        <w:tc>
          <w:tcPr>
            <w:tcW w:w="982" w:type="dxa"/>
            <w:shd w:val="clear" w:color="auto" w:fill="auto"/>
            <w:noWrap/>
            <w:vAlign w:val="center"/>
          </w:tcPr>
          <w:p w14:paraId="07513CD0" w14:textId="77777777" w:rsidR="00145473" w:rsidRPr="00145473" w:rsidRDefault="00145473" w:rsidP="00145473">
            <w:pPr>
              <w:keepNext/>
              <w:keepLines/>
              <w:tabs>
                <w:tab w:val="decimal" w:pos="501"/>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1</w:t>
            </w:r>
          </w:p>
        </w:tc>
        <w:tc>
          <w:tcPr>
            <w:tcW w:w="866" w:type="dxa"/>
            <w:shd w:val="clear" w:color="auto" w:fill="auto"/>
            <w:noWrap/>
            <w:vAlign w:val="center"/>
          </w:tcPr>
          <w:p w14:paraId="5296A69E" w14:textId="77777777" w:rsidR="00145473" w:rsidRPr="00145473" w:rsidRDefault="00145473" w:rsidP="00145473">
            <w:pPr>
              <w:keepNext/>
              <w:keepLines/>
              <w:tabs>
                <w:tab w:val="decimal" w:pos="361"/>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0.6</w:t>
            </w:r>
          </w:p>
        </w:tc>
        <w:tc>
          <w:tcPr>
            <w:tcW w:w="1556" w:type="dxa"/>
            <w:shd w:val="clear" w:color="auto" w:fill="auto"/>
            <w:noWrap/>
            <w:vAlign w:val="center"/>
          </w:tcPr>
          <w:p w14:paraId="7882D7EF" w14:textId="77777777" w:rsidR="00145473" w:rsidRPr="00145473" w:rsidRDefault="00145473" w:rsidP="00145473">
            <w:pPr>
              <w:keepNext/>
              <w:keepLines/>
              <w:tabs>
                <w:tab w:val="decimal" w:pos="348"/>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1.5</w:t>
            </w:r>
          </w:p>
        </w:tc>
        <w:tc>
          <w:tcPr>
            <w:tcW w:w="1217" w:type="dxa"/>
            <w:shd w:val="clear" w:color="auto" w:fill="auto"/>
            <w:noWrap/>
            <w:vAlign w:val="center"/>
          </w:tcPr>
          <w:p w14:paraId="4EA2D22D" w14:textId="77777777" w:rsidR="00145473" w:rsidRPr="00145473" w:rsidRDefault="00145473" w:rsidP="00145473">
            <w:pPr>
              <w:keepNext/>
              <w:keepLines/>
              <w:tabs>
                <w:tab w:val="decimal" w:pos="478"/>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1.2</w:t>
            </w:r>
          </w:p>
        </w:tc>
        <w:tc>
          <w:tcPr>
            <w:tcW w:w="1120" w:type="dxa"/>
            <w:shd w:val="clear" w:color="auto" w:fill="auto"/>
            <w:noWrap/>
            <w:vAlign w:val="center"/>
          </w:tcPr>
          <w:p w14:paraId="5765E6FB" w14:textId="77777777" w:rsidR="00145473" w:rsidRPr="00145473" w:rsidRDefault="00145473" w:rsidP="00145473">
            <w:pPr>
              <w:keepNext/>
              <w:keepLines/>
              <w:tabs>
                <w:tab w:val="decimal" w:pos="463"/>
              </w:tab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1.4</w:t>
            </w:r>
          </w:p>
        </w:tc>
      </w:tr>
      <w:tr w:rsidR="00145473" w:rsidRPr="00145473" w14:paraId="34E71219" w14:textId="77777777" w:rsidTr="00145473">
        <w:trPr>
          <w:jc w:val="center"/>
        </w:trPr>
        <w:tc>
          <w:tcPr>
            <w:tcW w:w="4292" w:type="dxa"/>
            <w:shd w:val="clear" w:color="auto" w:fill="auto"/>
            <w:noWrap/>
            <w:vAlign w:val="bottom"/>
          </w:tcPr>
          <w:p w14:paraId="703B0D90" w14:textId="77777777" w:rsidR="00145473" w:rsidRPr="00145473" w:rsidRDefault="00145473" w:rsidP="00145473">
            <w:pPr>
              <w:keepNext/>
              <w:keepLines/>
              <w:spacing w:after="200" w:line="276" w:lineRule="auto"/>
              <w:jc w:val="right"/>
              <w:rPr>
                <w:rFonts w:asciiTheme="majorHAnsi" w:hAnsiTheme="majorHAnsi" w:cstheme="majorHAnsi"/>
                <w:color w:val="000000"/>
                <w:sz w:val="24"/>
                <w:szCs w:val="24"/>
              </w:rPr>
            </w:pPr>
            <w:r w:rsidRPr="00145473">
              <w:rPr>
                <w:rFonts w:asciiTheme="majorHAnsi" w:hAnsiTheme="majorHAnsi" w:cstheme="majorHAnsi"/>
                <w:color w:val="000000"/>
                <w:sz w:val="24"/>
                <w:szCs w:val="24"/>
              </w:rPr>
              <w:t>Living Rent Free</w:t>
            </w:r>
          </w:p>
        </w:tc>
        <w:tc>
          <w:tcPr>
            <w:tcW w:w="982" w:type="dxa"/>
            <w:shd w:val="clear" w:color="auto" w:fill="auto"/>
            <w:noWrap/>
            <w:vAlign w:val="center"/>
          </w:tcPr>
          <w:p w14:paraId="24843397" w14:textId="77777777" w:rsidR="00145473" w:rsidRPr="00145473" w:rsidRDefault="00145473" w:rsidP="00145473">
            <w:pPr>
              <w:keepNext/>
              <w:keepLines/>
              <w:tabs>
                <w:tab w:val="decimal" w:pos="501"/>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8</w:t>
            </w:r>
          </w:p>
        </w:tc>
        <w:tc>
          <w:tcPr>
            <w:tcW w:w="866" w:type="dxa"/>
            <w:shd w:val="clear" w:color="auto" w:fill="auto"/>
            <w:noWrap/>
            <w:vAlign w:val="center"/>
          </w:tcPr>
          <w:p w14:paraId="7EBBFF71" w14:textId="77777777" w:rsidR="00145473" w:rsidRPr="00145473" w:rsidRDefault="00145473" w:rsidP="00145473">
            <w:pPr>
              <w:keepNext/>
              <w:keepLines/>
              <w:tabs>
                <w:tab w:val="decimal" w:pos="361"/>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4.4</w:t>
            </w:r>
          </w:p>
        </w:tc>
        <w:tc>
          <w:tcPr>
            <w:tcW w:w="1556" w:type="dxa"/>
            <w:shd w:val="clear" w:color="auto" w:fill="auto"/>
            <w:noWrap/>
            <w:vAlign w:val="center"/>
          </w:tcPr>
          <w:p w14:paraId="0D439F38" w14:textId="77777777" w:rsidR="00145473" w:rsidRPr="00145473" w:rsidRDefault="00145473" w:rsidP="00145473">
            <w:pPr>
              <w:keepNext/>
              <w:keepLines/>
              <w:tabs>
                <w:tab w:val="decimal" w:pos="348"/>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1.2</w:t>
            </w:r>
          </w:p>
        </w:tc>
        <w:tc>
          <w:tcPr>
            <w:tcW w:w="1217" w:type="dxa"/>
            <w:shd w:val="clear" w:color="auto" w:fill="auto"/>
            <w:noWrap/>
            <w:vAlign w:val="center"/>
          </w:tcPr>
          <w:p w14:paraId="763FE2E9" w14:textId="77777777" w:rsidR="00145473" w:rsidRPr="00145473" w:rsidRDefault="00145473" w:rsidP="00145473">
            <w:pPr>
              <w:keepNext/>
              <w:keepLines/>
              <w:tabs>
                <w:tab w:val="decimal" w:pos="478"/>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1.5</w:t>
            </w:r>
          </w:p>
        </w:tc>
        <w:tc>
          <w:tcPr>
            <w:tcW w:w="1120" w:type="dxa"/>
            <w:shd w:val="clear" w:color="auto" w:fill="auto"/>
            <w:noWrap/>
            <w:vAlign w:val="center"/>
          </w:tcPr>
          <w:p w14:paraId="0BF0EDFF" w14:textId="77777777" w:rsidR="00145473" w:rsidRPr="00145473" w:rsidRDefault="00145473" w:rsidP="00145473">
            <w:pPr>
              <w:keepNext/>
              <w:keepLines/>
              <w:tabs>
                <w:tab w:val="decimal" w:pos="463"/>
              </w:tab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1.3</w:t>
            </w:r>
          </w:p>
        </w:tc>
      </w:tr>
    </w:tbl>
    <w:p w14:paraId="59A49BB8" w14:textId="7120278C" w:rsidR="00145473" w:rsidRPr="00145473" w:rsidRDefault="00145473" w:rsidP="00145473">
      <w:pPr>
        <w:pStyle w:val="NoSpacing"/>
        <w:keepNext/>
        <w:keepLines/>
        <w:spacing w:after="200" w:line="276" w:lineRule="auto"/>
        <w:jc w:val="center"/>
        <w:rPr>
          <w:rFonts w:asciiTheme="majorHAnsi" w:hAnsiTheme="majorHAnsi" w:cstheme="majorHAnsi"/>
          <w:i/>
          <w:sz w:val="24"/>
          <w:szCs w:val="24"/>
        </w:rPr>
      </w:pPr>
      <w:r w:rsidRPr="00145473">
        <w:rPr>
          <w:rFonts w:asciiTheme="majorHAnsi" w:hAnsiTheme="majorHAnsi" w:cstheme="majorHAnsi"/>
          <w:i/>
          <w:sz w:val="24"/>
          <w:szCs w:val="24"/>
        </w:rPr>
        <w:t>Source: Census 2011, KS402EW</w:t>
      </w:r>
    </w:p>
    <w:p w14:paraId="1AF6C62D" w14:textId="77777777" w:rsidR="00145473" w:rsidRPr="00145473" w:rsidRDefault="00145473" w:rsidP="00145473">
      <w:pPr>
        <w:pStyle w:val="NoSpacing"/>
        <w:spacing w:after="200" w:line="276" w:lineRule="auto"/>
        <w:jc w:val="both"/>
        <w:rPr>
          <w:rFonts w:asciiTheme="majorHAnsi" w:hAnsiTheme="majorHAnsi" w:cstheme="majorHAnsi"/>
          <w:b/>
          <w:sz w:val="24"/>
          <w:szCs w:val="24"/>
        </w:rPr>
      </w:pPr>
      <w:r w:rsidRPr="00145473">
        <w:rPr>
          <w:rFonts w:asciiTheme="majorHAnsi" w:hAnsiTheme="majorHAnsi" w:cstheme="majorHAnsi"/>
          <w:b/>
          <w:sz w:val="24"/>
          <w:szCs w:val="24"/>
        </w:rPr>
        <w:t>Accommodation Type</w:t>
      </w:r>
    </w:p>
    <w:p w14:paraId="6B3104F7" w14:textId="5D6F879F" w:rsidR="00145473" w:rsidRPr="00145473" w:rsidRDefault="00145473" w:rsidP="00A47C90">
      <w:pPr>
        <w:pStyle w:val="NoSpacing"/>
        <w:spacing w:before="120" w:after="200" w:line="276" w:lineRule="auto"/>
        <w:jc w:val="both"/>
        <w:rPr>
          <w:rFonts w:asciiTheme="majorHAnsi" w:hAnsiTheme="majorHAnsi" w:cstheme="majorHAnsi"/>
          <w:sz w:val="24"/>
          <w:szCs w:val="24"/>
        </w:rPr>
      </w:pPr>
      <w:r w:rsidRPr="00145473">
        <w:rPr>
          <w:rFonts w:asciiTheme="majorHAnsi" w:hAnsiTheme="majorHAnsi" w:cstheme="majorHAnsi"/>
          <w:sz w:val="24"/>
          <w:szCs w:val="24"/>
        </w:rPr>
        <w:t>Data from the 2011 Census shows the majority (59%) of residential dwellings were detached which was somewhat higher than the borough (28%), regional (24%) and national (22%) shares. Semi-detached housing accounted for 31% of the housing stock against 33% for the borough, 37% for the region and 31% nationally. Terraced housing, flats and apartments provide just 10% of accommodation spaces which was lower than the borough (38%), region (39%) and national (47%) shares.</w:t>
      </w:r>
    </w:p>
    <w:p w14:paraId="52987A68" w14:textId="77777777" w:rsidR="00145473" w:rsidRPr="00145473" w:rsidRDefault="00145473" w:rsidP="00145473">
      <w:pPr>
        <w:pStyle w:val="Caption"/>
        <w:spacing w:after="200"/>
        <w:jc w:val="center"/>
        <w:rPr>
          <w:rFonts w:cstheme="majorHAnsi"/>
          <w:b w:val="0"/>
          <w:sz w:val="24"/>
          <w:szCs w:val="24"/>
        </w:rPr>
      </w:pPr>
      <w:r w:rsidRPr="00145473">
        <w:rPr>
          <w:rFonts w:cstheme="majorHAnsi"/>
          <w:sz w:val="24"/>
          <w:szCs w:val="24"/>
        </w:rPr>
        <w:t xml:space="preserve">Table </w:t>
      </w:r>
      <w:r w:rsidRPr="00145473">
        <w:rPr>
          <w:rFonts w:cstheme="majorHAnsi"/>
          <w:b w:val="0"/>
          <w:sz w:val="24"/>
          <w:szCs w:val="24"/>
        </w:rPr>
        <w:fldChar w:fldCharType="begin"/>
      </w:r>
      <w:r w:rsidRPr="00145473">
        <w:rPr>
          <w:rFonts w:cstheme="majorHAnsi"/>
          <w:sz w:val="24"/>
          <w:szCs w:val="24"/>
        </w:rPr>
        <w:instrText xml:space="preserve"> SEQ Table \* ARABIC </w:instrText>
      </w:r>
      <w:r w:rsidRPr="00145473">
        <w:rPr>
          <w:rFonts w:cstheme="majorHAnsi"/>
          <w:b w:val="0"/>
          <w:sz w:val="24"/>
          <w:szCs w:val="24"/>
        </w:rPr>
        <w:fldChar w:fldCharType="separate"/>
      </w:r>
      <w:r w:rsidRPr="00145473">
        <w:rPr>
          <w:rFonts w:cstheme="majorHAnsi"/>
          <w:noProof/>
          <w:sz w:val="24"/>
          <w:szCs w:val="24"/>
        </w:rPr>
        <w:t>4</w:t>
      </w:r>
      <w:r w:rsidRPr="00145473">
        <w:rPr>
          <w:rFonts w:cstheme="majorHAnsi"/>
          <w:b w:val="0"/>
          <w:sz w:val="24"/>
          <w:szCs w:val="24"/>
        </w:rPr>
        <w:fldChar w:fldCharType="end"/>
      </w:r>
      <w:r w:rsidRPr="00145473">
        <w:rPr>
          <w:rFonts w:cstheme="majorHAnsi"/>
          <w:sz w:val="24"/>
          <w:szCs w:val="24"/>
        </w:rPr>
        <w:t>: Accommodation Type, 2011</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851"/>
        <w:gridCol w:w="992"/>
        <w:gridCol w:w="1417"/>
        <w:gridCol w:w="1263"/>
        <w:gridCol w:w="1173"/>
      </w:tblGrid>
      <w:tr w:rsidR="00145473" w:rsidRPr="00145473" w14:paraId="3F00B3AF" w14:textId="77777777" w:rsidTr="00145473">
        <w:trPr>
          <w:tblHeader/>
          <w:jc w:val="center"/>
        </w:trPr>
        <w:tc>
          <w:tcPr>
            <w:tcW w:w="3539" w:type="dxa"/>
            <w:vMerge w:val="restart"/>
            <w:shd w:val="clear" w:color="auto" w:fill="E9F0F6" w:themeFill="accent1" w:themeFillTint="33"/>
            <w:noWrap/>
            <w:vAlign w:val="center"/>
          </w:tcPr>
          <w:p w14:paraId="3E9CB93B" w14:textId="77777777" w:rsidR="00145473" w:rsidRPr="00145473" w:rsidRDefault="00145473" w:rsidP="00145473">
            <w:pPr>
              <w:spacing w:after="200" w:line="276" w:lineRule="auto"/>
              <w:jc w:val="both"/>
              <w:rPr>
                <w:rFonts w:asciiTheme="majorHAnsi" w:eastAsia="Times New Roman" w:hAnsiTheme="majorHAnsi" w:cstheme="majorHAnsi"/>
                <w:b/>
                <w:bCs/>
                <w:color w:val="000000"/>
                <w:sz w:val="24"/>
                <w:szCs w:val="24"/>
                <w:lang w:eastAsia="en-GB"/>
              </w:rPr>
            </w:pPr>
          </w:p>
        </w:tc>
        <w:tc>
          <w:tcPr>
            <w:tcW w:w="1843" w:type="dxa"/>
            <w:gridSpan w:val="2"/>
            <w:shd w:val="clear" w:color="auto" w:fill="E9F0F6" w:themeFill="accent1" w:themeFillTint="33"/>
            <w:noWrap/>
            <w:vAlign w:val="center"/>
            <w:hideMark/>
          </w:tcPr>
          <w:p w14:paraId="1D7AD0EC" w14:textId="77777777" w:rsidR="00145473" w:rsidRPr="00145473" w:rsidRDefault="00145473" w:rsidP="00145473">
            <w:pPr>
              <w:spacing w:after="200" w:line="276" w:lineRule="auto"/>
              <w:jc w:val="center"/>
              <w:rPr>
                <w:rFonts w:asciiTheme="majorHAnsi" w:eastAsia="Times New Roman" w:hAnsiTheme="majorHAnsi" w:cstheme="majorHAnsi"/>
                <w:b/>
                <w:color w:val="000000"/>
                <w:sz w:val="24"/>
                <w:szCs w:val="24"/>
                <w:lang w:eastAsia="en-GB"/>
              </w:rPr>
            </w:pPr>
            <w:r w:rsidRPr="00145473">
              <w:rPr>
                <w:rFonts w:asciiTheme="majorHAnsi" w:eastAsia="Times New Roman" w:hAnsiTheme="majorHAnsi" w:cstheme="majorHAnsi"/>
                <w:b/>
                <w:color w:val="000000"/>
                <w:sz w:val="24"/>
                <w:szCs w:val="24"/>
                <w:lang w:eastAsia="en-GB"/>
              </w:rPr>
              <w:t>Monks Kirby</w:t>
            </w:r>
          </w:p>
        </w:tc>
        <w:tc>
          <w:tcPr>
            <w:tcW w:w="1417" w:type="dxa"/>
            <w:shd w:val="clear" w:color="auto" w:fill="E9F0F6" w:themeFill="accent1" w:themeFillTint="33"/>
            <w:noWrap/>
            <w:vAlign w:val="center"/>
            <w:hideMark/>
          </w:tcPr>
          <w:p w14:paraId="0BADA1F7" w14:textId="77777777" w:rsidR="00145473" w:rsidRPr="00145473" w:rsidRDefault="00145473" w:rsidP="00145473">
            <w:pPr>
              <w:tabs>
                <w:tab w:val="left" w:pos="1593"/>
              </w:tabs>
              <w:spacing w:after="200" w:line="276" w:lineRule="auto"/>
              <w:jc w:val="center"/>
              <w:rPr>
                <w:rFonts w:asciiTheme="majorHAnsi" w:eastAsia="Times New Roman" w:hAnsiTheme="majorHAnsi" w:cstheme="majorHAnsi"/>
                <w:b/>
                <w:color w:val="000000"/>
                <w:sz w:val="24"/>
                <w:szCs w:val="24"/>
                <w:lang w:eastAsia="en-GB"/>
              </w:rPr>
            </w:pPr>
            <w:r w:rsidRPr="00145473">
              <w:rPr>
                <w:rFonts w:asciiTheme="majorHAnsi" w:eastAsia="Times New Roman" w:hAnsiTheme="majorHAnsi" w:cstheme="majorHAnsi"/>
                <w:b/>
                <w:color w:val="000000"/>
                <w:sz w:val="24"/>
                <w:szCs w:val="24"/>
                <w:lang w:eastAsia="en-GB"/>
              </w:rPr>
              <w:t>Rugby</w:t>
            </w:r>
          </w:p>
        </w:tc>
        <w:tc>
          <w:tcPr>
            <w:tcW w:w="1263" w:type="dxa"/>
            <w:shd w:val="clear" w:color="auto" w:fill="E9F0F6" w:themeFill="accent1" w:themeFillTint="33"/>
            <w:noWrap/>
            <w:vAlign w:val="center"/>
            <w:hideMark/>
          </w:tcPr>
          <w:p w14:paraId="1F2B2500" w14:textId="77777777" w:rsidR="00145473" w:rsidRPr="00145473" w:rsidRDefault="00145473" w:rsidP="00145473">
            <w:pPr>
              <w:spacing w:after="200" w:line="276" w:lineRule="auto"/>
              <w:jc w:val="center"/>
              <w:rPr>
                <w:rFonts w:asciiTheme="majorHAnsi" w:eastAsia="Times New Roman" w:hAnsiTheme="majorHAnsi" w:cstheme="majorHAnsi"/>
                <w:b/>
                <w:color w:val="000000"/>
                <w:sz w:val="24"/>
                <w:szCs w:val="24"/>
                <w:lang w:eastAsia="en-GB"/>
              </w:rPr>
            </w:pPr>
            <w:r w:rsidRPr="00145473">
              <w:rPr>
                <w:rFonts w:asciiTheme="majorHAnsi" w:eastAsia="Times New Roman" w:hAnsiTheme="majorHAnsi" w:cstheme="majorHAnsi"/>
                <w:b/>
                <w:color w:val="000000"/>
                <w:sz w:val="24"/>
                <w:szCs w:val="24"/>
                <w:lang w:eastAsia="en-GB"/>
              </w:rPr>
              <w:t>West</w:t>
            </w:r>
            <w:r w:rsidRPr="00145473">
              <w:rPr>
                <w:rFonts w:asciiTheme="majorHAnsi" w:eastAsia="Times New Roman" w:hAnsiTheme="majorHAnsi" w:cstheme="majorHAnsi"/>
                <w:b/>
                <w:color w:val="000000"/>
                <w:sz w:val="24"/>
                <w:szCs w:val="24"/>
                <w:lang w:eastAsia="en-GB"/>
              </w:rPr>
              <w:br/>
              <w:t>Midlands</w:t>
            </w:r>
          </w:p>
        </w:tc>
        <w:tc>
          <w:tcPr>
            <w:tcW w:w="1173" w:type="dxa"/>
            <w:shd w:val="clear" w:color="auto" w:fill="E9F0F6" w:themeFill="accent1" w:themeFillTint="33"/>
            <w:noWrap/>
            <w:vAlign w:val="center"/>
            <w:hideMark/>
          </w:tcPr>
          <w:p w14:paraId="5537212E" w14:textId="77777777" w:rsidR="00145473" w:rsidRPr="00145473" w:rsidRDefault="00145473" w:rsidP="00145473">
            <w:pPr>
              <w:spacing w:after="200" w:line="276" w:lineRule="auto"/>
              <w:jc w:val="center"/>
              <w:rPr>
                <w:rFonts w:asciiTheme="majorHAnsi" w:eastAsia="Times New Roman" w:hAnsiTheme="majorHAnsi" w:cstheme="majorHAnsi"/>
                <w:b/>
                <w:color w:val="000000"/>
                <w:sz w:val="24"/>
                <w:szCs w:val="24"/>
                <w:lang w:eastAsia="en-GB"/>
              </w:rPr>
            </w:pPr>
            <w:r w:rsidRPr="00145473">
              <w:rPr>
                <w:rFonts w:asciiTheme="majorHAnsi" w:eastAsia="Times New Roman" w:hAnsiTheme="majorHAnsi" w:cstheme="majorHAnsi"/>
                <w:b/>
                <w:color w:val="000000"/>
                <w:sz w:val="24"/>
                <w:szCs w:val="24"/>
                <w:lang w:eastAsia="en-GB"/>
              </w:rPr>
              <w:t>England</w:t>
            </w:r>
          </w:p>
        </w:tc>
      </w:tr>
      <w:tr w:rsidR="00145473" w:rsidRPr="00145473" w14:paraId="2D7EF9D4" w14:textId="77777777" w:rsidTr="00145473">
        <w:trPr>
          <w:tblHeader/>
          <w:jc w:val="center"/>
        </w:trPr>
        <w:tc>
          <w:tcPr>
            <w:tcW w:w="3539" w:type="dxa"/>
            <w:vMerge/>
            <w:shd w:val="clear" w:color="auto" w:fill="E9F0F6" w:themeFill="accent1" w:themeFillTint="33"/>
            <w:noWrap/>
            <w:vAlign w:val="center"/>
          </w:tcPr>
          <w:p w14:paraId="18FA0F7A" w14:textId="77777777" w:rsidR="00145473" w:rsidRPr="00145473" w:rsidRDefault="00145473" w:rsidP="00145473">
            <w:pPr>
              <w:spacing w:after="200" w:line="276" w:lineRule="auto"/>
              <w:jc w:val="both"/>
              <w:rPr>
                <w:rFonts w:asciiTheme="majorHAnsi" w:eastAsia="Times New Roman" w:hAnsiTheme="majorHAnsi" w:cstheme="majorHAnsi"/>
                <w:b/>
                <w:bCs/>
                <w:color w:val="000000"/>
                <w:sz w:val="24"/>
                <w:szCs w:val="24"/>
                <w:lang w:eastAsia="en-GB"/>
              </w:rPr>
            </w:pPr>
          </w:p>
        </w:tc>
        <w:tc>
          <w:tcPr>
            <w:tcW w:w="851" w:type="dxa"/>
            <w:shd w:val="clear" w:color="auto" w:fill="E9F0F6" w:themeFill="accent1" w:themeFillTint="33"/>
            <w:noWrap/>
            <w:vAlign w:val="center"/>
            <w:hideMark/>
          </w:tcPr>
          <w:p w14:paraId="4C307910" w14:textId="77777777" w:rsidR="00145473" w:rsidRPr="00145473" w:rsidRDefault="00145473" w:rsidP="00145473">
            <w:pPr>
              <w:spacing w:after="200" w:line="276" w:lineRule="auto"/>
              <w:jc w:val="center"/>
              <w:rPr>
                <w:rFonts w:asciiTheme="majorHAnsi" w:eastAsia="Times New Roman" w:hAnsiTheme="majorHAnsi" w:cstheme="majorHAnsi"/>
                <w:b/>
                <w:bCs/>
                <w:color w:val="000000"/>
                <w:sz w:val="24"/>
                <w:szCs w:val="24"/>
                <w:lang w:eastAsia="en-GB"/>
              </w:rPr>
            </w:pPr>
            <w:r w:rsidRPr="00145473">
              <w:rPr>
                <w:rFonts w:asciiTheme="majorHAnsi" w:eastAsia="Times New Roman" w:hAnsiTheme="majorHAnsi" w:cstheme="majorHAnsi"/>
                <w:b/>
                <w:bCs/>
                <w:color w:val="000000"/>
                <w:sz w:val="24"/>
                <w:szCs w:val="24"/>
                <w:lang w:eastAsia="en-GB"/>
              </w:rPr>
              <w:t>No</w:t>
            </w:r>
          </w:p>
        </w:tc>
        <w:tc>
          <w:tcPr>
            <w:tcW w:w="992" w:type="dxa"/>
            <w:shd w:val="clear" w:color="auto" w:fill="E9F0F6" w:themeFill="accent1" w:themeFillTint="33"/>
            <w:noWrap/>
            <w:vAlign w:val="center"/>
            <w:hideMark/>
          </w:tcPr>
          <w:p w14:paraId="7AA1280F" w14:textId="77777777" w:rsidR="00145473" w:rsidRPr="00145473" w:rsidRDefault="00145473" w:rsidP="00145473">
            <w:pPr>
              <w:spacing w:after="200" w:line="276" w:lineRule="auto"/>
              <w:jc w:val="center"/>
              <w:rPr>
                <w:rFonts w:asciiTheme="majorHAnsi" w:eastAsia="Times New Roman" w:hAnsiTheme="majorHAnsi" w:cstheme="majorHAnsi"/>
                <w:b/>
                <w:color w:val="000000"/>
                <w:sz w:val="24"/>
                <w:szCs w:val="24"/>
                <w:lang w:eastAsia="en-GB"/>
              </w:rPr>
            </w:pPr>
            <w:r w:rsidRPr="00145473">
              <w:rPr>
                <w:rFonts w:asciiTheme="majorHAnsi" w:eastAsia="Times New Roman" w:hAnsiTheme="majorHAnsi" w:cstheme="majorHAnsi"/>
                <w:b/>
                <w:color w:val="000000"/>
                <w:sz w:val="24"/>
                <w:szCs w:val="24"/>
                <w:lang w:eastAsia="en-GB"/>
              </w:rPr>
              <w:t>%</w:t>
            </w:r>
          </w:p>
        </w:tc>
        <w:tc>
          <w:tcPr>
            <w:tcW w:w="1417" w:type="dxa"/>
            <w:shd w:val="clear" w:color="auto" w:fill="E9F0F6" w:themeFill="accent1" w:themeFillTint="33"/>
            <w:noWrap/>
            <w:vAlign w:val="center"/>
            <w:hideMark/>
          </w:tcPr>
          <w:p w14:paraId="138AD212" w14:textId="77777777" w:rsidR="00145473" w:rsidRPr="00145473" w:rsidRDefault="00145473" w:rsidP="00145473">
            <w:pPr>
              <w:spacing w:after="200" w:line="276" w:lineRule="auto"/>
              <w:jc w:val="center"/>
              <w:rPr>
                <w:rFonts w:asciiTheme="majorHAnsi" w:eastAsia="Times New Roman" w:hAnsiTheme="majorHAnsi" w:cstheme="majorHAnsi"/>
                <w:b/>
                <w:color w:val="000000"/>
                <w:sz w:val="24"/>
                <w:szCs w:val="24"/>
                <w:lang w:eastAsia="en-GB"/>
              </w:rPr>
            </w:pPr>
            <w:r w:rsidRPr="00145473">
              <w:rPr>
                <w:rFonts w:asciiTheme="majorHAnsi" w:eastAsia="Times New Roman" w:hAnsiTheme="majorHAnsi" w:cstheme="majorHAnsi"/>
                <w:b/>
                <w:color w:val="000000"/>
                <w:sz w:val="24"/>
                <w:szCs w:val="24"/>
                <w:lang w:eastAsia="en-GB"/>
              </w:rPr>
              <w:t>%</w:t>
            </w:r>
          </w:p>
        </w:tc>
        <w:tc>
          <w:tcPr>
            <w:tcW w:w="1263" w:type="dxa"/>
            <w:shd w:val="clear" w:color="auto" w:fill="E9F0F6" w:themeFill="accent1" w:themeFillTint="33"/>
            <w:noWrap/>
            <w:vAlign w:val="center"/>
            <w:hideMark/>
          </w:tcPr>
          <w:p w14:paraId="4FA9B183" w14:textId="77777777" w:rsidR="00145473" w:rsidRPr="00145473" w:rsidRDefault="00145473" w:rsidP="00145473">
            <w:pPr>
              <w:spacing w:after="200" w:line="276" w:lineRule="auto"/>
              <w:jc w:val="center"/>
              <w:rPr>
                <w:rFonts w:asciiTheme="majorHAnsi" w:eastAsia="Times New Roman" w:hAnsiTheme="majorHAnsi" w:cstheme="majorHAnsi"/>
                <w:b/>
                <w:color w:val="000000"/>
                <w:sz w:val="24"/>
                <w:szCs w:val="24"/>
                <w:lang w:eastAsia="en-GB"/>
              </w:rPr>
            </w:pPr>
            <w:r w:rsidRPr="00145473">
              <w:rPr>
                <w:rFonts w:asciiTheme="majorHAnsi" w:eastAsia="Times New Roman" w:hAnsiTheme="majorHAnsi" w:cstheme="majorHAnsi"/>
                <w:b/>
                <w:color w:val="000000"/>
                <w:sz w:val="24"/>
                <w:szCs w:val="24"/>
                <w:lang w:eastAsia="en-GB"/>
              </w:rPr>
              <w:t>%</w:t>
            </w:r>
          </w:p>
        </w:tc>
        <w:tc>
          <w:tcPr>
            <w:tcW w:w="1173" w:type="dxa"/>
            <w:shd w:val="clear" w:color="auto" w:fill="E9F0F6" w:themeFill="accent1" w:themeFillTint="33"/>
            <w:noWrap/>
            <w:vAlign w:val="center"/>
            <w:hideMark/>
          </w:tcPr>
          <w:p w14:paraId="3C0BD88A" w14:textId="77777777" w:rsidR="00145473" w:rsidRPr="00145473" w:rsidRDefault="00145473" w:rsidP="00145473">
            <w:pPr>
              <w:spacing w:after="200" w:line="276" w:lineRule="auto"/>
              <w:jc w:val="center"/>
              <w:rPr>
                <w:rFonts w:asciiTheme="majorHAnsi" w:eastAsia="Times New Roman" w:hAnsiTheme="majorHAnsi" w:cstheme="majorHAnsi"/>
                <w:b/>
                <w:color w:val="000000"/>
                <w:sz w:val="24"/>
                <w:szCs w:val="24"/>
                <w:lang w:eastAsia="en-GB"/>
              </w:rPr>
            </w:pPr>
            <w:r w:rsidRPr="00145473">
              <w:rPr>
                <w:rFonts w:asciiTheme="majorHAnsi" w:eastAsia="Times New Roman" w:hAnsiTheme="majorHAnsi" w:cstheme="majorHAnsi"/>
                <w:b/>
                <w:color w:val="000000"/>
                <w:sz w:val="24"/>
                <w:szCs w:val="24"/>
                <w:lang w:eastAsia="en-GB"/>
              </w:rPr>
              <w:t>%</w:t>
            </w:r>
          </w:p>
        </w:tc>
      </w:tr>
      <w:tr w:rsidR="00145473" w:rsidRPr="00145473" w14:paraId="1F747782" w14:textId="77777777" w:rsidTr="00145473">
        <w:trPr>
          <w:jc w:val="center"/>
        </w:trPr>
        <w:tc>
          <w:tcPr>
            <w:tcW w:w="3539" w:type="dxa"/>
            <w:shd w:val="clear" w:color="auto" w:fill="auto"/>
            <w:noWrap/>
            <w:vAlign w:val="bottom"/>
            <w:hideMark/>
          </w:tcPr>
          <w:p w14:paraId="7B430FBB" w14:textId="28DA62E9" w:rsidR="00145473" w:rsidRPr="00145473" w:rsidRDefault="00145473" w:rsidP="00145473">
            <w:pPr>
              <w:spacing w:after="200" w:line="276" w:lineRule="auto"/>
              <w:jc w:val="right"/>
              <w:rPr>
                <w:rFonts w:asciiTheme="majorHAnsi" w:hAnsiTheme="majorHAnsi" w:cstheme="majorHAnsi"/>
                <w:color w:val="000000"/>
                <w:sz w:val="24"/>
                <w:szCs w:val="24"/>
              </w:rPr>
            </w:pPr>
            <w:r w:rsidRPr="00145473">
              <w:rPr>
                <w:rFonts w:asciiTheme="majorHAnsi" w:hAnsiTheme="majorHAnsi" w:cstheme="majorHAnsi"/>
                <w:color w:val="000000"/>
                <w:sz w:val="24"/>
                <w:szCs w:val="24"/>
              </w:rPr>
              <w:t>All household spaces</w:t>
            </w:r>
          </w:p>
        </w:tc>
        <w:tc>
          <w:tcPr>
            <w:tcW w:w="851" w:type="dxa"/>
            <w:shd w:val="clear" w:color="auto" w:fill="auto"/>
            <w:noWrap/>
            <w:vAlign w:val="center"/>
          </w:tcPr>
          <w:p w14:paraId="56BF7158" w14:textId="77777777" w:rsidR="00145473" w:rsidRPr="00145473" w:rsidRDefault="00145473" w:rsidP="00145473">
            <w:pPr>
              <w:tabs>
                <w:tab w:val="decimal" w:pos="425"/>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189</w:t>
            </w:r>
          </w:p>
        </w:tc>
        <w:tc>
          <w:tcPr>
            <w:tcW w:w="992" w:type="dxa"/>
            <w:shd w:val="clear" w:color="auto" w:fill="auto"/>
            <w:noWrap/>
            <w:vAlign w:val="center"/>
          </w:tcPr>
          <w:p w14:paraId="096C12EA" w14:textId="77777777" w:rsidR="00145473" w:rsidRPr="00145473" w:rsidRDefault="00145473" w:rsidP="00145473">
            <w:pPr>
              <w:tabs>
                <w:tab w:val="decimal" w:pos="444"/>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100.0</w:t>
            </w:r>
          </w:p>
        </w:tc>
        <w:tc>
          <w:tcPr>
            <w:tcW w:w="1417" w:type="dxa"/>
            <w:shd w:val="clear" w:color="auto" w:fill="auto"/>
            <w:noWrap/>
            <w:vAlign w:val="center"/>
          </w:tcPr>
          <w:p w14:paraId="121E5B99" w14:textId="77777777" w:rsidR="00145473" w:rsidRPr="00145473" w:rsidRDefault="00145473" w:rsidP="00145473">
            <w:pPr>
              <w:tabs>
                <w:tab w:val="decimal" w:pos="347"/>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100.0</w:t>
            </w:r>
          </w:p>
        </w:tc>
        <w:tc>
          <w:tcPr>
            <w:tcW w:w="1263" w:type="dxa"/>
            <w:shd w:val="clear" w:color="auto" w:fill="auto"/>
            <w:noWrap/>
            <w:vAlign w:val="center"/>
          </w:tcPr>
          <w:p w14:paraId="31ACC616" w14:textId="77777777" w:rsidR="00145473" w:rsidRPr="00145473" w:rsidRDefault="00145473" w:rsidP="00145473">
            <w:pPr>
              <w:tabs>
                <w:tab w:val="decimal" w:pos="547"/>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100.0</w:t>
            </w:r>
          </w:p>
        </w:tc>
        <w:tc>
          <w:tcPr>
            <w:tcW w:w="1173" w:type="dxa"/>
            <w:shd w:val="clear" w:color="auto" w:fill="auto"/>
            <w:noWrap/>
            <w:vAlign w:val="center"/>
          </w:tcPr>
          <w:p w14:paraId="4C381B19" w14:textId="77777777" w:rsidR="00145473" w:rsidRPr="00145473" w:rsidRDefault="00145473" w:rsidP="00145473">
            <w:pPr>
              <w:tabs>
                <w:tab w:val="decimal" w:pos="547"/>
              </w:tab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100.0</w:t>
            </w:r>
          </w:p>
        </w:tc>
      </w:tr>
      <w:tr w:rsidR="00145473" w:rsidRPr="00145473" w14:paraId="194B07C6" w14:textId="77777777" w:rsidTr="00145473">
        <w:trPr>
          <w:jc w:val="center"/>
        </w:trPr>
        <w:tc>
          <w:tcPr>
            <w:tcW w:w="3539" w:type="dxa"/>
            <w:shd w:val="clear" w:color="auto" w:fill="auto"/>
            <w:noWrap/>
            <w:vAlign w:val="bottom"/>
            <w:hideMark/>
          </w:tcPr>
          <w:p w14:paraId="52197F81" w14:textId="77777777" w:rsidR="00145473" w:rsidRPr="00145473" w:rsidRDefault="00145473" w:rsidP="00145473">
            <w:pPr>
              <w:spacing w:after="200" w:line="276" w:lineRule="auto"/>
              <w:jc w:val="right"/>
              <w:rPr>
                <w:rFonts w:asciiTheme="majorHAnsi" w:hAnsiTheme="majorHAnsi" w:cstheme="majorHAnsi"/>
                <w:color w:val="000000"/>
                <w:sz w:val="24"/>
                <w:szCs w:val="24"/>
              </w:rPr>
            </w:pPr>
            <w:r w:rsidRPr="00145473">
              <w:rPr>
                <w:rFonts w:asciiTheme="majorHAnsi" w:hAnsiTheme="majorHAnsi" w:cstheme="majorHAnsi"/>
                <w:color w:val="000000"/>
                <w:sz w:val="24"/>
                <w:szCs w:val="24"/>
              </w:rPr>
              <w:t>Detached</w:t>
            </w:r>
          </w:p>
        </w:tc>
        <w:tc>
          <w:tcPr>
            <w:tcW w:w="851" w:type="dxa"/>
            <w:shd w:val="clear" w:color="auto" w:fill="auto"/>
            <w:noWrap/>
            <w:vAlign w:val="center"/>
          </w:tcPr>
          <w:p w14:paraId="373D6A6E" w14:textId="77777777" w:rsidR="00145473" w:rsidRPr="00145473" w:rsidRDefault="00145473" w:rsidP="00145473">
            <w:pPr>
              <w:tabs>
                <w:tab w:val="decimal" w:pos="425"/>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112</w:t>
            </w:r>
          </w:p>
        </w:tc>
        <w:tc>
          <w:tcPr>
            <w:tcW w:w="992" w:type="dxa"/>
            <w:shd w:val="clear" w:color="auto" w:fill="auto"/>
            <w:noWrap/>
            <w:vAlign w:val="center"/>
          </w:tcPr>
          <w:p w14:paraId="4A28CD62" w14:textId="77777777" w:rsidR="00145473" w:rsidRPr="00145473" w:rsidRDefault="00145473" w:rsidP="00145473">
            <w:pPr>
              <w:tabs>
                <w:tab w:val="decimal" w:pos="444"/>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59.3</w:t>
            </w:r>
          </w:p>
        </w:tc>
        <w:tc>
          <w:tcPr>
            <w:tcW w:w="1417" w:type="dxa"/>
            <w:shd w:val="clear" w:color="auto" w:fill="auto"/>
            <w:noWrap/>
            <w:vAlign w:val="center"/>
          </w:tcPr>
          <w:p w14:paraId="1A5C1720" w14:textId="77777777" w:rsidR="00145473" w:rsidRPr="00145473" w:rsidRDefault="00145473" w:rsidP="00145473">
            <w:pPr>
              <w:tabs>
                <w:tab w:val="decimal" w:pos="347"/>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28.3</w:t>
            </w:r>
          </w:p>
        </w:tc>
        <w:tc>
          <w:tcPr>
            <w:tcW w:w="1263" w:type="dxa"/>
            <w:shd w:val="clear" w:color="auto" w:fill="auto"/>
            <w:noWrap/>
            <w:vAlign w:val="center"/>
          </w:tcPr>
          <w:p w14:paraId="59EFD707" w14:textId="77777777" w:rsidR="00145473" w:rsidRPr="00145473" w:rsidRDefault="00145473" w:rsidP="00145473">
            <w:pPr>
              <w:tabs>
                <w:tab w:val="decimal" w:pos="547"/>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23.7</w:t>
            </w:r>
          </w:p>
        </w:tc>
        <w:tc>
          <w:tcPr>
            <w:tcW w:w="1173" w:type="dxa"/>
            <w:shd w:val="clear" w:color="auto" w:fill="auto"/>
            <w:noWrap/>
            <w:vAlign w:val="center"/>
          </w:tcPr>
          <w:p w14:paraId="61190E6B" w14:textId="77777777" w:rsidR="00145473" w:rsidRPr="00145473" w:rsidRDefault="00145473" w:rsidP="00145473">
            <w:pPr>
              <w:tabs>
                <w:tab w:val="decimal" w:pos="547"/>
              </w:tab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22.3</w:t>
            </w:r>
          </w:p>
        </w:tc>
      </w:tr>
      <w:tr w:rsidR="00145473" w:rsidRPr="00145473" w14:paraId="0D67329F" w14:textId="77777777" w:rsidTr="00145473">
        <w:trPr>
          <w:jc w:val="center"/>
        </w:trPr>
        <w:tc>
          <w:tcPr>
            <w:tcW w:w="3539" w:type="dxa"/>
            <w:shd w:val="clear" w:color="auto" w:fill="auto"/>
            <w:noWrap/>
            <w:vAlign w:val="bottom"/>
            <w:hideMark/>
          </w:tcPr>
          <w:p w14:paraId="6E75F5CB" w14:textId="77777777" w:rsidR="00145473" w:rsidRPr="00145473" w:rsidRDefault="00145473" w:rsidP="00145473">
            <w:pPr>
              <w:spacing w:after="200" w:line="276" w:lineRule="auto"/>
              <w:jc w:val="right"/>
              <w:rPr>
                <w:rFonts w:asciiTheme="majorHAnsi" w:hAnsiTheme="majorHAnsi" w:cstheme="majorHAnsi"/>
                <w:color w:val="000000"/>
                <w:sz w:val="24"/>
                <w:szCs w:val="24"/>
              </w:rPr>
            </w:pPr>
            <w:r w:rsidRPr="00145473">
              <w:rPr>
                <w:rFonts w:asciiTheme="majorHAnsi" w:hAnsiTheme="majorHAnsi" w:cstheme="majorHAnsi"/>
                <w:color w:val="000000"/>
                <w:sz w:val="24"/>
                <w:szCs w:val="24"/>
              </w:rPr>
              <w:lastRenderedPageBreak/>
              <w:t>Semi-Detached</w:t>
            </w:r>
          </w:p>
        </w:tc>
        <w:tc>
          <w:tcPr>
            <w:tcW w:w="851" w:type="dxa"/>
            <w:shd w:val="clear" w:color="auto" w:fill="auto"/>
            <w:noWrap/>
            <w:vAlign w:val="center"/>
          </w:tcPr>
          <w:p w14:paraId="3E6355CC" w14:textId="77777777" w:rsidR="00145473" w:rsidRPr="00145473" w:rsidRDefault="00145473" w:rsidP="00145473">
            <w:pPr>
              <w:tabs>
                <w:tab w:val="decimal" w:pos="425"/>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58</w:t>
            </w:r>
          </w:p>
        </w:tc>
        <w:tc>
          <w:tcPr>
            <w:tcW w:w="992" w:type="dxa"/>
            <w:shd w:val="clear" w:color="auto" w:fill="auto"/>
            <w:noWrap/>
            <w:vAlign w:val="center"/>
          </w:tcPr>
          <w:p w14:paraId="03DF4011" w14:textId="77777777" w:rsidR="00145473" w:rsidRPr="00145473" w:rsidRDefault="00145473" w:rsidP="00145473">
            <w:pPr>
              <w:tabs>
                <w:tab w:val="decimal" w:pos="444"/>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30.7</w:t>
            </w:r>
          </w:p>
        </w:tc>
        <w:tc>
          <w:tcPr>
            <w:tcW w:w="1417" w:type="dxa"/>
            <w:shd w:val="clear" w:color="auto" w:fill="auto"/>
            <w:noWrap/>
            <w:vAlign w:val="center"/>
          </w:tcPr>
          <w:p w14:paraId="26A96E32" w14:textId="77777777" w:rsidR="00145473" w:rsidRPr="00145473" w:rsidRDefault="00145473" w:rsidP="00145473">
            <w:pPr>
              <w:tabs>
                <w:tab w:val="decimal" w:pos="347"/>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33.5</w:t>
            </w:r>
          </w:p>
        </w:tc>
        <w:tc>
          <w:tcPr>
            <w:tcW w:w="1263" w:type="dxa"/>
            <w:shd w:val="clear" w:color="auto" w:fill="auto"/>
            <w:noWrap/>
            <w:vAlign w:val="center"/>
          </w:tcPr>
          <w:p w14:paraId="4CF53979" w14:textId="77777777" w:rsidR="00145473" w:rsidRPr="00145473" w:rsidRDefault="00145473" w:rsidP="00145473">
            <w:pPr>
              <w:tabs>
                <w:tab w:val="decimal" w:pos="547"/>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36.8</w:t>
            </w:r>
          </w:p>
        </w:tc>
        <w:tc>
          <w:tcPr>
            <w:tcW w:w="1173" w:type="dxa"/>
            <w:shd w:val="clear" w:color="auto" w:fill="auto"/>
            <w:noWrap/>
            <w:vAlign w:val="center"/>
          </w:tcPr>
          <w:p w14:paraId="76AAB178" w14:textId="77777777" w:rsidR="00145473" w:rsidRPr="00145473" w:rsidRDefault="00145473" w:rsidP="00145473">
            <w:pPr>
              <w:tabs>
                <w:tab w:val="decimal" w:pos="547"/>
              </w:tab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30.7</w:t>
            </w:r>
          </w:p>
        </w:tc>
      </w:tr>
      <w:tr w:rsidR="00145473" w:rsidRPr="00145473" w14:paraId="15D4E90F" w14:textId="77777777" w:rsidTr="00145473">
        <w:trPr>
          <w:jc w:val="center"/>
        </w:trPr>
        <w:tc>
          <w:tcPr>
            <w:tcW w:w="3539" w:type="dxa"/>
            <w:shd w:val="clear" w:color="auto" w:fill="auto"/>
            <w:noWrap/>
            <w:vAlign w:val="bottom"/>
            <w:hideMark/>
          </w:tcPr>
          <w:p w14:paraId="4B0DB223" w14:textId="77777777" w:rsidR="00145473" w:rsidRPr="00145473" w:rsidRDefault="00145473" w:rsidP="00145473">
            <w:pPr>
              <w:spacing w:after="200" w:line="276" w:lineRule="auto"/>
              <w:jc w:val="right"/>
              <w:rPr>
                <w:rFonts w:asciiTheme="majorHAnsi" w:hAnsiTheme="majorHAnsi" w:cstheme="majorHAnsi"/>
                <w:color w:val="000000"/>
                <w:sz w:val="24"/>
                <w:szCs w:val="24"/>
              </w:rPr>
            </w:pPr>
            <w:r w:rsidRPr="00145473">
              <w:rPr>
                <w:rFonts w:asciiTheme="majorHAnsi" w:hAnsiTheme="majorHAnsi" w:cstheme="majorHAnsi"/>
                <w:color w:val="000000"/>
                <w:sz w:val="24"/>
                <w:szCs w:val="24"/>
              </w:rPr>
              <w:t>Terraced</w:t>
            </w:r>
          </w:p>
        </w:tc>
        <w:tc>
          <w:tcPr>
            <w:tcW w:w="851" w:type="dxa"/>
            <w:shd w:val="clear" w:color="auto" w:fill="auto"/>
            <w:noWrap/>
            <w:vAlign w:val="center"/>
          </w:tcPr>
          <w:p w14:paraId="6777C147" w14:textId="77777777" w:rsidR="00145473" w:rsidRPr="00145473" w:rsidRDefault="00145473" w:rsidP="00145473">
            <w:pPr>
              <w:tabs>
                <w:tab w:val="decimal" w:pos="425"/>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13</w:t>
            </w:r>
          </w:p>
        </w:tc>
        <w:tc>
          <w:tcPr>
            <w:tcW w:w="992" w:type="dxa"/>
            <w:shd w:val="clear" w:color="auto" w:fill="auto"/>
            <w:noWrap/>
            <w:vAlign w:val="center"/>
          </w:tcPr>
          <w:p w14:paraId="783EB574" w14:textId="77777777" w:rsidR="00145473" w:rsidRPr="00145473" w:rsidRDefault="00145473" w:rsidP="00145473">
            <w:pPr>
              <w:tabs>
                <w:tab w:val="decimal" w:pos="444"/>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6.9</w:t>
            </w:r>
          </w:p>
        </w:tc>
        <w:tc>
          <w:tcPr>
            <w:tcW w:w="1417" w:type="dxa"/>
            <w:shd w:val="clear" w:color="auto" w:fill="auto"/>
            <w:noWrap/>
            <w:vAlign w:val="center"/>
          </w:tcPr>
          <w:p w14:paraId="18C41C3A" w14:textId="77777777" w:rsidR="00145473" w:rsidRPr="00145473" w:rsidRDefault="00145473" w:rsidP="00145473">
            <w:pPr>
              <w:tabs>
                <w:tab w:val="decimal" w:pos="347"/>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24.9</w:t>
            </w:r>
          </w:p>
        </w:tc>
        <w:tc>
          <w:tcPr>
            <w:tcW w:w="1263" w:type="dxa"/>
            <w:shd w:val="clear" w:color="auto" w:fill="auto"/>
            <w:noWrap/>
            <w:vAlign w:val="center"/>
          </w:tcPr>
          <w:p w14:paraId="367BA4ED" w14:textId="77777777" w:rsidR="00145473" w:rsidRPr="00145473" w:rsidRDefault="00145473" w:rsidP="00145473">
            <w:pPr>
              <w:tabs>
                <w:tab w:val="decimal" w:pos="547"/>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22.9</w:t>
            </w:r>
          </w:p>
        </w:tc>
        <w:tc>
          <w:tcPr>
            <w:tcW w:w="1173" w:type="dxa"/>
            <w:shd w:val="clear" w:color="auto" w:fill="auto"/>
            <w:noWrap/>
            <w:vAlign w:val="center"/>
          </w:tcPr>
          <w:p w14:paraId="4072F95B" w14:textId="77777777" w:rsidR="00145473" w:rsidRPr="00145473" w:rsidRDefault="00145473" w:rsidP="00145473">
            <w:pPr>
              <w:tabs>
                <w:tab w:val="decimal" w:pos="547"/>
              </w:tab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24.5</w:t>
            </w:r>
          </w:p>
        </w:tc>
      </w:tr>
      <w:tr w:rsidR="00145473" w:rsidRPr="00145473" w14:paraId="0AD44A5A" w14:textId="77777777" w:rsidTr="00145473">
        <w:trPr>
          <w:jc w:val="center"/>
        </w:trPr>
        <w:tc>
          <w:tcPr>
            <w:tcW w:w="3539" w:type="dxa"/>
            <w:shd w:val="clear" w:color="auto" w:fill="auto"/>
            <w:noWrap/>
            <w:vAlign w:val="bottom"/>
            <w:hideMark/>
          </w:tcPr>
          <w:p w14:paraId="23FDA57D" w14:textId="77777777" w:rsidR="00145473" w:rsidRPr="00145473" w:rsidRDefault="00145473" w:rsidP="00145473">
            <w:pPr>
              <w:spacing w:after="200" w:line="276" w:lineRule="auto"/>
              <w:jc w:val="right"/>
              <w:rPr>
                <w:rFonts w:asciiTheme="majorHAnsi" w:hAnsiTheme="majorHAnsi" w:cstheme="majorHAnsi"/>
                <w:color w:val="000000"/>
                <w:sz w:val="24"/>
                <w:szCs w:val="24"/>
              </w:rPr>
            </w:pPr>
            <w:r w:rsidRPr="00145473">
              <w:rPr>
                <w:rFonts w:asciiTheme="majorHAnsi" w:hAnsiTheme="majorHAnsi" w:cstheme="majorHAnsi"/>
                <w:color w:val="000000"/>
                <w:sz w:val="24"/>
                <w:szCs w:val="24"/>
              </w:rPr>
              <w:t>Flat, Maisonette or Apartment</w:t>
            </w:r>
          </w:p>
        </w:tc>
        <w:tc>
          <w:tcPr>
            <w:tcW w:w="851" w:type="dxa"/>
            <w:shd w:val="clear" w:color="auto" w:fill="auto"/>
            <w:noWrap/>
            <w:vAlign w:val="center"/>
          </w:tcPr>
          <w:p w14:paraId="54C2795C" w14:textId="77777777" w:rsidR="00145473" w:rsidRPr="00145473" w:rsidRDefault="00145473" w:rsidP="00145473">
            <w:pPr>
              <w:tabs>
                <w:tab w:val="decimal" w:pos="425"/>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5</w:t>
            </w:r>
          </w:p>
        </w:tc>
        <w:tc>
          <w:tcPr>
            <w:tcW w:w="992" w:type="dxa"/>
            <w:shd w:val="clear" w:color="auto" w:fill="auto"/>
            <w:noWrap/>
            <w:vAlign w:val="center"/>
          </w:tcPr>
          <w:p w14:paraId="43B6AD2A" w14:textId="77777777" w:rsidR="00145473" w:rsidRPr="00145473" w:rsidRDefault="00145473" w:rsidP="00145473">
            <w:pPr>
              <w:tabs>
                <w:tab w:val="decimal" w:pos="444"/>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2.6</w:t>
            </w:r>
          </w:p>
        </w:tc>
        <w:tc>
          <w:tcPr>
            <w:tcW w:w="1417" w:type="dxa"/>
            <w:shd w:val="clear" w:color="auto" w:fill="auto"/>
            <w:noWrap/>
            <w:vAlign w:val="center"/>
          </w:tcPr>
          <w:p w14:paraId="521E0FEE" w14:textId="77777777" w:rsidR="00145473" w:rsidRPr="00145473" w:rsidRDefault="00145473" w:rsidP="00145473">
            <w:pPr>
              <w:tabs>
                <w:tab w:val="decimal" w:pos="347"/>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13.1</w:t>
            </w:r>
          </w:p>
        </w:tc>
        <w:tc>
          <w:tcPr>
            <w:tcW w:w="1263" w:type="dxa"/>
            <w:shd w:val="clear" w:color="auto" w:fill="auto"/>
            <w:noWrap/>
            <w:vAlign w:val="center"/>
          </w:tcPr>
          <w:p w14:paraId="6655F7F9" w14:textId="77777777" w:rsidR="00145473" w:rsidRPr="00145473" w:rsidRDefault="00145473" w:rsidP="00145473">
            <w:pPr>
              <w:tabs>
                <w:tab w:val="decimal" w:pos="547"/>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16.2</w:t>
            </w:r>
          </w:p>
        </w:tc>
        <w:tc>
          <w:tcPr>
            <w:tcW w:w="1173" w:type="dxa"/>
            <w:shd w:val="clear" w:color="auto" w:fill="auto"/>
            <w:noWrap/>
            <w:vAlign w:val="center"/>
          </w:tcPr>
          <w:p w14:paraId="0B16F57C" w14:textId="77777777" w:rsidR="00145473" w:rsidRPr="00145473" w:rsidRDefault="00145473" w:rsidP="00145473">
            <w:pPr>
              <w:tabs>
                <w:tab w:val="decimal" w:pos="547"/>
              </w:tab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22.1</w:t>
            </w:r>
          </w:p>
        </w:tc>
      </w:tr>
      <w:tr w:rsidR="00145473" w:rsidRPr="00145473" w14:paraId="0F43D156" w14:textId="77777777" w:rsidTr="00145473">
        <w:trPr>
          <w:jc w:val="center"/>
        </w:trPr>
        <w:tc>
          <w:tcPr>
            <w:tcW w:w="3539" w:type="dxa"/>
            <w:shd w:val="clear" w:color="auto" w:fill="auto"/>
            <w:noWrap/>
            <w:vAlign w:val="bottom"/>
            <w:hideMark/>
          </w:tcPr>
          <w:p w14:paraId="0D3509EF" w14:textId="26C969BE" w:rsidR="00145473" w:rsidRPr="00145473" w:rsidRDefault="00145473" w:rsidP="00145473">
            <w:pPr>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Caravan</w:t>
            </w:r>
            <w:r>
              <w:rPr>
                <w:rFonts w:asciiTheme="majorHAnsi" w:hAnsiTheme="majorHAnsi" w:cstheme="majorHAnsi"/>
                <w:color w:val="000000"/>
                <w:sz w:val="24"/>
                <w:szCs w:val="24"/>
              </w:rPr>
              <w:t>/</w:t>
            </w:r>
            <w:r w:rsidRPr="00145473">
              <w:rPr>
                <w:rFonts w:asciiTheme="majorHAnsi" w:hAnsiTheme="majorHAnsi" w:cstheme="majorHAnsi"/>
                <w:color w:val="000000"/>
                <w:sz w:val="24"/>
                <w:szCs w:val="24"/>
              </w:rPr>
              <w:t>Other Mobile</w:t>
            </w:r>
            <w:r>
              <w:rPr>
                <w:rFonts w:asciiTheme="majorHAnsi" w:hAnsiTheme="majorHAnsi" w:cstheme="majorHAnsi"/>
                <w:color w:val="000000"/>
                <w:sz w:val="24"/>
                <w:szCs w:val="24"/>
              </w:rPr>
              <w:t xml:space="preserve"> </w:t>
            </w:r>
            <w:r w:rsidRPr="00145473">
              <w:rPr>
                <w:rFonts w:asciiTheme="majorHAnsi" w:hAnsiTheme="majorHAnsi" w:cstheme="majorHAnsi"/>
                <w:color w:val="000000"/>
                <w:sz w:val="24"/>
                <w:szCs w:val="24"/>
              </w:rPr>
              <w:t>Structure</w:t>
            </w:r>
          </w:p>
        </w:tc>
        <w:tc>
          <w:tcPr>
            <w:tcW w:w="851" w:type="dxa"/>
            <w:shd w:val="clear" w:color="auto" w:fill="auto"/>
            <w:noWrap/>
            <w:vAlign w:val="center"/>
          </w:tcPr>
          <w:p w14:paraId="46CAC1E2" w14:textId="77777777" w:rsidR="00145473" w:rsidRPr="00145473" w:rsidRDefault="00145473" w:rsidP="00145473">
            <w:pPr>
              <w:tabs>
                <w:tab w:val="decimal" w:pos="425"/>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1</w:t>
            </w:r>
          </w:p>
        </w:tc>
        <w:tc>
          <w:tcPr>
            <w:tcW w:w="992" w:type="dxa"/>
            <w:shd w:val="clear" w:color="auto" w:fill="auto"/>
            <w:noWrap/>
            <w:vAlign w:val="center"/>
          </w:tcPr>
          <w:p w14:paraId="6B7CCD72" w14:textId="77777777" w:rsidR="00145473" w:rsidRPr="00145473" w:rsidRDefault="00145473" w:rsidP="00145473">
            <w:pPr>
              <w:tabs>
                <w:tab w:val="decimal" w:pos="444"/>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0.5</w:t>
            </w:r>
          </w:p>
        </w:tc>
        <w:tc>
          <w:tcPr>
            <w:tcW w:w="1417" w:type="dxa"/>
            <w:shd w:val="clear" w:color="auto" w:fill="auto"/>
            <w:noWrap/>
            <w:vAlign w:val="center"/>
          </w:tcPr>
          <w:p w14:paraId="2DE28028" w14:textId="77777777" w:rsidR="00145473" w:rsidRPr="00145473" w:rsidRDefault="00145473" w:rsidP="00145473">
            <w:pPr>
              <w:tabs>
                <w:tab w:val="decimal" w:pos="347"/>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0.4</w:t>
            </w:r>
          </w:p>
        </w:tc>
        <w:tc>
          <w:tcPr>
            <w:tcW w:w="1263" w:type="dxa"/>
            <w:shd w:val="clear" w:color="auto" w:fill="auto"/>
            <w:noWrap/>
            <w:vAlign w:val="center"/>
          </w:tcPr>
          <w:p w14:paraId="655B4E2E" w14:textId="77777777" w:rsidR="00145473" w:rsidRPr="00145473" w:rsidRDefault="00145473" w:rsidP="00145473">
            <w:pPr>
              <w:tabs>
                <w:tab w:val="decimal" w:pos="547"/>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0.4</w:t>
            </w:r>
          </w:p>
        </w:tc>
        <w:tc>
          <w:tcPr>
            <w:tcW w:w="1173" w:type="dxa"/>
            <w:shd w:val="clear" w:color="auto" w:fill="auto"/>
            <w:noWrap/>
            <w:vAlign w:val="center"/>
          </w:tcPr>
          <w:p w14:paraId="7AD317C5" w14:textId="77777777" w:rsidR="00145473" w:rsidRPr="00145473" w:rsidRDefault="00145473" w:rsidP="00145473">
            <w:pPr>
              <w:tabs>
                <w:tab w:val="decimal" w:pos="547"/>
              </w:tab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0.4</w:t>
            </w:r>
          </w:p>
        </w:tc>
      </w:tr>
    </w:tbl>
    <w:p w14:paraId="6F576791" w14:textId="799A1B6B" w:rsidR="00145473" w:rsidRPr="00145473" w:rsidRDefault="00145473" w:rsidP="00145473">
      <w:pPr>
        <w:pStyle w:val="NoSpacing"/>
        <w:spacing w:before="80" w:after="200" w:line="276" w:lineRule="auto"/>
        <w:jc w:val="center"/>
        <w:rPr>
          <w:rFonts w:asciiTheme="majorHAnsi" w:hAnsiTheme="majorHAnsi" w:cstheme="majorHAnsi"/>
          <w:i/>
          <w:sz w:val="24"/>
          <w:szCs w:val="24"/>
        </w:rPr>
      </w:pPr>
      <w:r w:rsidRPr="00145473">
        <w:rPr>
          <w:rFonts w:asciiTheme="majorHAnsi" w:hAnsiTheme="majorHAnsi" w:cstheme="majorHAnsi"/>
          <w:i/>
          <w:sz w:val="24"/>
          <w:szCs w:val="24"/>
        </w:rPr>
        <w:t>Source: Census 2011, KS405EW</w:t>
      </w:r>
    </w:p>
    <w:p w14:paraId="072D14B9" w14:textId="77777777" w:rsidR="00145473" w:rsidRPr="00145473" w:rsidRDefault="00145473" w:rsidP="00145473">
      <w:pPr>
        <w:pStyle w:val="NoSpacing"/>
        <w:spacing w:after="200" w:line="276" w:lineRule="auto"/>
        <w:jc w:val="both"/>
        <w:rPr>
          <w:rFonts w:asciiTheme="majorHAnsi" w:hAnsiTheme="majorHAnsi" w:cstheme="majorHAnsi"/>
          <w:b/>
          <w:sz w:val="24"/>
          <w:szCs w:val="24"/>
        </w:rPr>
      </w:pPr>
      <w:r w:rsidRPr="00145473">
        <w:rPr>
          <w:rFonts w:asciiTheme="majorHAnsi" w:hAnsiTheme="majorHAnsi" w:cstheme="majorHAnsi"/>
          <w:b/>
          <w:sz w:val="24"/>
          <w:szCs w:val="24"/>
        </w:rPr>
        <w:t>Number of Bedrooms and Occupancy Rates</w:t>
      </w:r>
    </w:p>
    <w:p w14:paraId="50266E50" w14:textId="6E537859" w:rsidR="00145473" w:rsidRPr="00145473" w:rsidRDefault="00145473" w:rsidP="00145473">
      <w:pPr>
        <w:pStyle w:val="NoSpacing"/>
        <w:spacing w:before="120" w:after="200" w:line="276" w:lineRule="auto"/>
        <w:jc w:val="both"/>
        <w:rPr>
          <w:rFonts w:asciiTheme="majorHAnsi" w:hAnsiTheme="majorHAnsi" w:cstheme="majorHAnsi"/>
          <w:sz w:val="24"/>
          <w:szCs w:val="24"/>
        </w:rPr>
      </w:pPr>
      <w:r w:rsidRPr="00145473">
        <w:rPr>
          <w:rFonts w:asciiTheme="majorHAnsi" w:hAnsiTheme="majorHAnsi" w:cstheme="majorHAnsi"/>
          <w:sz w:val="24"/>
          <w:szCs w:val="24"/>
        </w:rPr>
        <w:t>More than two fifths (44%) of households live in houses with four or more bedrooms which is higher than the borough (23%), regional (18%) and national (19%) averages. There is an under representation of housing for single people with just 3% of dwellings having one bedroom against 8% for the borough, 10% for the region and 12% for England as a whole.</w:t>
      </w:r>
    </w:p>
    <w:p w14:paraId="6D62D657" w14:textId="77777777" w:rsidR="00145473" w:rsidRPr="00145473" w:rsidRDefault="00145473" w:rsidP="00145473">
      <w:pPr>
        <w:pStyle w:val="Caption"/>
        <w:keepLines/>
        <w:spacing w:after="200"/>
        <w:jc w:val="center"/>
        <w:rPr>
          <w:rFonts w:cstheme="majorHAnsi"/>
          <w:b w:val="0"/>
          <w:sz w:val="24"/>
          <w:szCs w:val="24"/>
        </w:rPr>
      </w:pPr>
      <w:r w:rsidRPr="00145473">
        <w:rPr>
          <w:rFonts w:cstheme="majorHAnsi"/>
          <w:sz w:val="24"/>
          <w:szCs w:val="24"/>
        </w:rPr>
        <w:t xml:space="preserve">Table </w:t>
      </w:r>
      <w:r w:rsidRPr="00145473">
        <w:rPr>
          <w:rFonts w:cstheme="majorHAnsi"/>
          <w:b w:val="0"/>
          <w:sz w:val="24"/>
          <w:szCs w:val="24"/>
        </w:rPr>
        <w:fldChar w:fldCharType="begin"/>
      </w:r>
      <w:r w:rsidRPr="00145473">
        <w:rPr>
          <w:rFonts w:cstheme="majorHAnsi"/>
          <w:sz w:val="24"/>
          <w:szCs w:val="24"/>
        </w:rPr>
        <w:instrText xml:space="preserve"> SEQ Table \* ARABIC </w:instrText>
      </w:r>
      <w:r w:rsidRPr="00145473">
        <w:rPr>
          <w:rFonts w:cstheme="majorHAnsi"/>
          <w:b w:val="0"/>
          <w:sz w:val="24"/>
          <w:szCs w:val="24"/>
        </w:rPr>
        <w:fldChar w:fldCharType="separate"/>
      </w:r>
      <w:r w:rsidRPr="00145473">
        <w:rPr>
          <w:rFonts w:cstheme="majorHAnsi"/>
          <w:noProof/>
          <w:sz w:val="24"/>
          <w:szCs w:val="24"/>
        </w:rPr>
        <w:t>5</w:t>
      </w:r>
      <w:r w:rsidRPr="00145473">
        <w:rPr>
          <w:rFonts w:cstheme="majorHAnsi"/>
          <w:b w:val="0"/>
          <w:sz w:val="24"/>
          <w:szCs w:val="24"/>
        </w:rPr>
        <w:fldChar w:fldCharType="end"/>
      </w:r>
      <w:r w:rsidRPr="00145473">
        <w:rPr>
          <w:rFonts w:cstheme="majorHAnsi"/>
          <w:sz w:val="24"/>
          <w:szCs w:val="24"/>
        </w:rPr>
        <w:t xml:space="preserve"> Households by number of bedrooms, 2011</w:t>
      </w:r>
    </w:p>
    <w:tbl>
      <w:tblPr>
        <w:tblStyle w:val="TableGrid1"/>
        <w:tblW w:w="0" w:type="auto"/>
        <w:jc w:val="center"/>
        <w:tblInd w:w="0" w:type="dxa"/>
        <w:tblLayout w:type="fixed"/>
        <w:tblLook w:val="04A0" w:firstRow="1" w:lastRow="0" w:firstColumn="1" w:lastColumn="0" w:noHBand="0" w:noVBand="1"/>
      </w:tblPr>
      <w:tblGrid>
        <w:gridCol w:w="2316"/>
        <w:gridCol w:w="940"/>
        <w:gridCol w:w="1134"/>
        <w:gridCol w:w="1642"/>
        <w:gridCol w:w="1380"/>
        <w:gridCol w:w="1242"/>
      </w:tblGrid>
      <w:tr w:rsidR="00145473" w:rsidRPr="00145473" w14:paraId="3D312E23" w14:textId="77777777" w:rsidTr="00145473">
        <w:trPr>
          <w:jc w:val="center"/>
        </w:trPr>
        <w:tc>
          <w:tcPr>
            <w:tcW w:w="2316"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hideMark/>
          </w:tcPr>
          <w:p w14:paraId="03C5BB4C" w14:textId="77777777" w:rsidR="00145473" w:rsidRPr="00145473" w:rsidRDefault="00145473" w:rsidP="00145473">
            <w:pPr>
              <w:keepNext/>
              <w:keepLines/>
              <w:spacing w:after="200" w:line="276" w:lineRule="auto"/>
              <w:jc w:val="center"/>
              <w:rPr>
                <w:rFonts w:asciiTheme="majorHAnsi" w:eastAsia="Times New Roman" w:hAnsiTheme="majorHAnsi" w:cstheme="majorHAnsi"/>
                <w:b/>
                <w:bCs/>
                <w:sz w:val="24"/>
                <w:szCs w:val="24"/>
                <w:lang w:eastAsia="en-GB"/>
              </w:rPr>
            </w:pPr>
            <w:r w:rsidRPr="00145473">
              <w:rPr>
                <w:rFonts w:asciiTheme="majorHAnsi" w:eastAsia="Times New Roman" w:hAnsiTheme="majorHAnsi" w:cstheme="majorHAnsi"/>
                <w:b/>
                <w:bCs/>
                <w:sz w:val="24"/>
                <w:szCs w:val="24"/>
                <w:lang w:eastAsia="en-GB"/>
              </w:rPr>
              <w:t>Bedrooms</w:t>
            </w:r>
          </w:p>
        </w:tc>
        <w:tc>
          <w:tcPr>
            <w:tcW w:w="2074" w:type="dxa"/>
            <w:gridSpan w:val="2"/>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hideMark/>
          </w:tcPr>
          <w:p w14:paraId="53AF1778" w14:textId="77777777" w:rsidR="00145473" w:rsidRPr="00145473" w:rsidRDefault="00145473" w:rsidP="00145473">
            <w:pPr>
              <w:keepNext/>
              <w:keepLines/>
              <w:spacing w:after="200" w:line="276" w:lineRule="auto"/>
              <w:jc w:val="center"/>
              <w:rPr>
                <w:rFonts w:asciiTheme="majorHAnsi" w:eastAsia="Times New Roman" w:hAnsiTheme="majorHAnsi" w:cstheme="majorHAnsi"/>
                <w:b/>
                <w:bCs/>
                <w:sz w:val="24"/>
                <w:szCs w:val="24"/>
                <w:lang w:eastAsia="en-GB"/>
              </w:rPr>
            </w:pPr>
            <w:r w:rsidRPr="00145473">
              <w:rPr>
                <w:rFonts w:asciiTheme="majorHAnsi" w:eastAsia="Times New Roman" w:hAnsiTheme="majorHAnsi" w:cstheme="majorHAnsi"/>
                <w:b/>
                <w:bCs/>
                <w:sz w:val="24"/>
                <w:szCs w:val="24"/>
                <w:lang w:eastAsia="en-GB"/>
              </w:rPr>
              <w:t>Monks Kirby</w:t>
            </w:r>
          </w:p>
        </w:tc>
        <w:tc>
          <w:tcPr>
            <w:tcW w:w="1642"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hideMark/>
          </w:tcPr>
          <w:p w14:paraId="7F242DA8" w14:textId="77777777" w:rsidR="00145473" w:rsidRPr="00145473" w:rsidRDefault="00145473" w:rsidP="00145473">
            <w:pPr>
              <w:keepNext/>
              <w:keepLines/>
              <w:tabs>
                <w:tab w:val="decimal" w:pos="743"/>
              </w:tabs>
              <w:spacing w:after="200" w:line="276" w:lineRule="auto"/>
              <w:jc w:val="center"/>
              <w:rPr>
                <w:rFonts w:asciiTheme="majorHAnsi" w:eastAsia="Times New Roman" w:hAnsiTheme="majorHAnsi" w:cstheme="majorHAnsi"/>
                <w:b/>
                <w:color w:val="000000"/>
                <w:sz w:val="24"/>
                <w:szCs w:val="24"/>
                <w:lang w:eastAsia="en-GB"/>
              </w:rPr>
            </w:pPr>
            <w:r w:rsidRPr="00145473">
              <w:rPr>
                <w:rFonts w:asciiTheme="majorHAnsi" w:eastAsia="Times New Roman" w:hAnsiTheme="majorHAnsi" w:cstheme="majorHAnsi"/>
                <w:b/>
                <w:color w:val="000000"/>
                <w:sz w:val="24"/>
                <w:szCs w:val="24"/>
                <w:lang w:eastAsia="en-GB"/>
              </w:rPr>
              <w:t>Rugby</w:t>
            </w:r>
          </w:p>
        </w:tc>
        <w:tc>
          <w:tcPr>
            <w:tcW w:w="1380"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hideMark/>
          </w:tcPr>
          <w:p w14:paraId="29F888C8" w14:textId="77777777" w:rsidR="00145473" w:rsidRPr="00145473" w:rsidRDefault="00145473" w:rsidP="00145473">
            <w:pPr>
              <w:keepNext/>
              <w:keepLines/>
              <w:spacing w:after="200" w:line="276" w:lineRule="auto"/>
              <w:jc w:val="center"/>
              <w:rPr>
                <w:rFonts w:asciiTheme="majorHAnsi" w:eastAsia="Times New Roman" w:hAnsiTheme="majorHAnsi" w:cstheme="majorHAnsi"/>
                <w:b/>
                <w:color w:val="000000"/>
                <w:sz w:val="24"/>
                <w:szCs w:val="24"/>
                <w:lang w:eastAsia="en-GB"/>
              </w:rPr>
            </w:pPr>
            <w:r w:rsidRPr="00145473">
              <w:rPr>
                <w:rFonts w:asciiTheme="majorHAnsi" w:eastAsia="Times New Roman" w:hAnsiTheme="majorHAnsi" w:cstheme="majorHAnsi"/>
                <w:b/>
                <w:color w:val="000000"/>
                <w:sz w:val="24"/>
                <w:szCs w:val="24"/>
                <w:lang w:eastAsia="en-GB"/>
              </w:rPr>
              <w:t>West Midlands</w:t>
            </w:r>
          </w:p>
        </w:tc>
        <w:tc>
          <w:tcPr>
            <w:tcW w:w="1242" w:type="dxa"/>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hideMark/>
          </w:tcPr>
          <w:p w14:paraId="3EA43926" w14:textId="77777777" w:rsidR="00145473" w:rsidRPr="00145473" w:rsidRDefault="00145473" w:rsidP="00145473">
            <w:pPr>
              <w:keepNext/>
              <w:keepLines/>
              <w:spacing w:after="200" w:line="276" w:lineRule="auto"/>
              <w:jc w:val="center"/>
              <w:rPr>
                <w:rFonts w:asciiTheme="majorHAnsi" w:eastAsia="Times New Roman" w:hAnsiTheme="majorHAnsi" w:cstheme="majorHAnsi"/>
                <w:b/>
                <w:bCs/>
                <w:sz w:val="24"/>
                <w:szCs w:val="24"/>
                <w:lang w:eastAsia="en-GB"/>
              </w:rPr>
            </w:pPr>
            <w:r w:rsidRPr="00145473">
              <w:rPr>
                <w:rFonts w:asciiTheme="majorHAnsi" w:eastAsia="Times New Roman" w:hAnsiTheme="majorHAnsi" w:cstheme="majorHAnsi"/>
                <w:b/>
                <w:bCs/>
                <w:sz w:val="24"/>
                <w:szCs w:val="24"/>
                <w:lang w:eastAsia="en-GB"/>
              </w:rPr>
              <w:t>England</w:t>
            </w:r>
          </w:p>
        </w:tc>
      </w:tr>
      <w:tr w:rsidR="00145473" w:rsidRPr="00145473" w14:paraId="654D8DEF" w14:textId="77777777" w:rsidTr="00145473">
        <w:trPr>
          <w:jc w:val="center"/>
        </w:trPr>
        <w:tc>
          <w:tcPr>
            <w:tcW w:w="2316" w:type="dxa"/>
            <w:tcBorders>
              <w:top w:val="single" w:sz="4" w:space="0" w:color="auto"/>
              <w:left w:val="single" w:sz="4" w:space="0" w:color="auto"/>
              <w:bottom w:val="single" w:sz="4" w:space="0" w:color="auto"/>
              <w:right w:val="single" w:sz="4" w:space="0" w:color="auto"/>
            </w:tcBorders>
            <w:noWrap/>
            <w:vAlign w:val="center"/>
            <w:hideMark/>
          </w:tcPr>
          <w:p w14:paraId="22C3CB8F" w14:textId="77777777" w:rsidR="00145473" w:rsidRPr="00145473" w:rsidRDefault="00145473" w:rsidP="00145473">
            <w:pPr>
              <w:keepNext/>
              <w:keepLine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All occupied Household Spaces</w:t>
            </w:r>
          </w:p>
        </w:tc>
        <w:tc>
          <w:tcPr>
            <w:tcW w:w="940" w:type="dxa"/>
            <w:tcBorders>
              <w:top w:val="single" w:sz="4" w:space="0" w:color="auto"/>
              <w:left w:val="single" w:sz="4" w:space="0" w:color="auto"/>
              <w:bottom w:val="single" w:sz="4" w:space="0" w:color="auto"/>
              <w:right w:val="single" w:sz="4" w:space="0" w:color="auto"/>
            </w:tcBorders>
            <w:noWrap/>
            <w:vAlign w:val="center"/>
          </w:tcPr>
          <w:p w14:paraId="4C64F46E" w14:textId="77777777" w:rsidR="00145473" w:rsidRPr="00145473" w:rsidRDefault="00145473" w:rsidP="00145473">
            <w:pPr>
              <w:keepNext/>
              <w:keepLines/>
              <w:tabs>
                <w:tab w:val="decimal" w:pos="513"/>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181</w:t>
            </w:r>
          </w:p>
        </w:tc>
        <w:tc>
          <w:tcPr>
            <w:tcW w:w="1134" w:type="dxa"/>
            <w:tcBorders>
              <w:top w:val="single" w:sz="4" w:space="0" w:color="auto"/>
              <w:left w:val="single" w:sz="4" w:space="0" w:color="auto"/>
              <w:bottom w:val="single" w:sz="4" w:space="0" w:color="auto"/>
              <w:right w:val="single" w:sz="4" w:space="0" w:color="auto"/>
            </w:tcBorders>
            <w:noWrap/>
            <w:vAlign w:val="center"/>
          </w:tcPr>
          <w:p w14:paraId="580204BD" w14:textId="77777777" w:rsidR="00145473" w:rsidRPr="00145473" w:rsidRDefault="00145473" w:rsidP="00145473">
            <w:pPr>
              <w:keepNext/>
              <w:keepLines/>
              <w:tabs>
                <w:tab w:val="decimal" w:pos="417"/>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100.0</w:t>
            </w:r>
          </w:p>
        </w:tc>
        <w:tc>
          <w:tcPr>
            <w:tcW w:w="1642" w:type="dxa"/>
            <w:tcBorders>
              <w:top w:val="single" w:sz="4" w:space="0" w:color="auto"/>
              <w:left w:val="single" w:sz="4" w:space="0" w:color="auto"/>
              <w:bottom w:val="single" w:sz="4" w:space="0" w:color="auto"/>
              <w:right w:val="single" w:sz="4" w:space="0" w:color="auto"/>
            </w:tcBorders>
            <w:noWrap/>
            <w:vAlign w:val="center"/>
          </w:tcPr>
          <w:p w14:paraId="607CAC43" w14:textId="77777777" w:rsidR="00145473" w:rsidRPr="00145473" w:rsidRDefault="00145473" w:rsidP="00145473">
            <w:pPr>
              <w:keepNext/>
              <w:keepLines/>
              <w:tabs>
                <w:tab w:val="decimal" w:pos="423"/>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100.0</w:t>
            </w:r>
          </w:p>
        </w:tc>
        <w:tc>
          <w:tcPr>
            <w:tcW w:w="1380" w:type="dxa"/>
            <w:tcBorders>
              <w:top w:val="single" w:sz="4" w:space="0" w:color="auto"/>
              <w:left w:val="single" w:sz="4" w:space="0" w:color="auto"/>
              <w:bottom w:val="single" w:sz="4" w:space="0" w:color="auto"/>
              <w:right w:val="single" w:sz="4" w:space="0" w:color="auto"/>
            </w:tcBorders>
            <w:noWrap/>
            <w:vAlign w:val="center"/>
          </w:tcPr>
          <w:p w14:paraId="29E96BDF" w14:textId="77777777" w:rsidR="00145473" w:rsidRPr="00145473" w:rsidRDefault="00145473" w:rsidP="00145473">
            <w:pPr>
              <w:keepNext/>
              <w:keepLines/>
              <w:tabs>
                <w:tab w:val="decimal" w:pos="503"/>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100.0</w:t>
            </w:r>
          </w:p>
        </w:tc>
        <w:tc>
          <w:tcPr>
            <w:tcW w:w="1242" w:type="dxa"/>
            <w:tcBorders>
              <w:top w:val="single" w:sz="4" w:space="0" w:color="auto"/>
              <w:left w:val="single" w:sz="4" w:space="0" w:color="auto"/>
              <w:bottom w:val="single" w:sz="4" w:space="0" w:color="auto"/>
              <w:right w:val="single" w:sz="4" w:space="0" w:color="auto"/>
            </w:tcBorders>
            <w:noWrap/>
            <w:vAlign w:val="center"/>
          </w:tcPr>
          <w:p w14:paraId="7ADC0234" w14:textId="77777777" w:rsidR="00145473" w:rsidRPr="00145473" w:rsidRDefault="00145473" w:rsidP="00145473">
            <w:pPr>
              <w:keepNext/>
              <w:keepLines/>
              <w:tabs>
                <w:tab w:val="decimal" w:pos="503"/>
              </w:tab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100.0</w:t>
            </w:r>
          </w:p>
        </w:tc>
      </w:tr>
      <w:tr w:rsidR="00145473" w:rsidRPr="00145473" w14:paraId="0DACF575" w14:textId="77777777" w:rsidTr="00145473">
        <w:trPr>
          <w:jc w:val="center"/>
        </w:trPr>
        <w:tc>
          <w:tcPr>
            <w:tcW w:w="2316" w:type="dxa"/>
            <w:tcBorders>
              <w:top w:val="single" w:sz="4" w:space="0" w:color="auto"/>
              <w:left w:val="single" w:sz="4" w:space="0" w:color="auto"/>
              <w:bottom w:val="single" w:sz="4" w:space="0" w:color="auto"/>
              <w:right w:val="single" w:sz="4" w:space="0" w:color="auto"/>
            </w:tcBorders>
            <w:noWrap/>
            <w:vAlign w:val="center"/>
            <w:hideMark/>
          </w:tcPr>
          <w:p w14:paraId="6B4AEC34" w14:textId="77777777" w:rsidR="00145473" w:rsidRPr="00145473" w:rsidRDefault="00145473" w:rsidP="00145473">
            <w:pPr>
              <w:keepNext/>
              <w:keepLine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No Bedrooms</w:t>
            </w:r>
          </w:p>
        </w:tc>
        <w:tc>
          <w:tcPr>
            <w:tcW w:w="940" w:type="dxa"/>
            <w:tcBorders>
              <w:top w:val="single" w:sz="4" w:space="0" w:color="auto"/>
              <w:left w:val="single" w:sz="4" w:space="0" w:color="auto"/>
              <w:bottom w:val="single" w:sz="4" w:space="0" w:color="auto"/>
              <w:right w:val="single" w:sz="4" w:space="0" w:color="auto"/>
            </w:tcBorders>
            <w:noWrap/>
            <w:vAlign w:val="center"/>
          </w:tcPr>
          <w:p w14:paraId="345473B0" w14:textId="77777777" w:rsidR="00145473" w:rsidRPr="00145473" w:rsidRDefault="00145473" w:rsidP="00145473">
            <w:pPr>
              <w:keepNext/>
              <w:keepLines/>
              <w:tabs>
                <w:tab w:val="decimal" w:pos="513"/>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26E6F6E3" w14:textId="77777777" w:rsidR="00145473" w:rsidRPr="00145473" w:rsidRDefault="00145473" w:rsidP="00145473">
            <w:pPr>
              <w:keepNext/>
              <w:keepLines/>
              <w:tabs>
                <w:tab w:val="decimal" w:pos="417"/>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0.0</w:t>
            </w:r>
          </w:p>
        </w:tc>
        <w:tc>
          <w:tcPr>
            <w:tcW w:w="1642" w:type="dxa"/>
            <w:tcBorders>
              <w:top w:val="single" w:sz="4" w:space="0" w:color="auto"/>
              <w:left w:val="single" w:sz="4" w:space="0" w:color="auto"/>
              <w:bottom w:val="single" w:sz="4" w:space="0" w:color="auto"/>
              <w:right w:val="single" w:sz="4" w:space="0" w:color="auto"/>
            </w:tcBorders>
            <w:noWrap/>
            <w:vAlign w:val="center"/>
          </w:tcPr>
          <w:p w14:paraId="059A350A" w14:textId="77777777" w:rsidR="00145473" w:rsidRPr="00145473" w:rsidRDefault="00145473" w:rsidP="00145473">
            <w:pPr>
              <w:keepNext/>
              <w:keepLines/>
              <w:tabs>
                <w:tab w:val="decimal" w:pos="423"/>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0.1</w:t>
            </w:r>
          </w:p>
        </w:tc>
        <w:tc>
          <w:tcPr>
            <w:tcW w:w="1380" w:type="dxa"/>
            <w:tcBorders>
              <w:top w:val="single" w:sz="4" w:space="0" w:color="auto"/>
              <w:left w:val="single" w:sz="4" w:space="0" w:color="auto"/>
              <w:bottom w:val="single" w:sz="4" w:space="0" w:color="auto"/>
              <w:right w:val="single" w:sz="4" w:space="0" w:color="auto"/>
            </w:tcBorders>
            <w:noWrap/>
            <w:vAlign w:val="center"/>
          </w:tcPr>
          <w:p w14:paraId="07F17A8E" w14:textId="77777777" w:rsidR="00145473" w:rsidRPr="00145473" w:rsidRDefault="00145473" w:rsidP="00145473">
            <w:pPr>
              <w:keepNext/>
              <w:keepLines/>
              <w:tabs>
                <w:tab w:val="decimal" w:pos="503"/>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0.2</w:t>
            </w:r>
          </w:p>
        </w:tc>
        <w:tc>
          <w:tcPr>
            <w:tcW w:w="1242" w:type="dxa"/>
            <w:tcBorders>
              <w:top w:val="single" w:sz="4" w:space="0" w:color="auto"/>
              <w:left w:val="single" w:sz="4" w:space="0" w:color="auto"/>
              <w:bottom w:val="single" w:sz="4" w:space="0" w:color="auto"/>
              <w:right w:val="single" w:sz="4" w:space="0" w:color="auto"/>
            </w:tcBorders>
            <w:noWrap/>
            <w:vAlign w:val="center"/>
          </w:tcPr>
          <w:p w14:paraId="55F75CB8" w14:textId="77777777" w:rsidR="00145473" w:rsidRPr="00145473" w:rsidRDefault="00145473" w:rsidP="00145473">
            <w:pPr>
              <w:keepNext/>
              <w:keepLines/>
              <w:tabs>
                <w:tab w:val="decimal" w:pos="503"/>
              </w:tab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0.2</w:t>
            </w:r>
          </w:p>
        </w:tc>
      </w:tr>
      <w:tr w:rsidR="00145473" w:rsidRPr="00145473" w14:paraId="45FF573C" w14:textId="77777777" w:rsidTr="00145473">
        <w:trPr>
          <w:jc w:val="center"/>
        </w:trPr>
        <w:tc>
          <w:tcPr>
            <w:tcW w:w="2316" w:type="dxa"/>
            <w:tcBorders>
              <w:top w:val="single" w:sz="4" w:space="0" w:color="auto"/>
              <w:left w:val="single" w:sz="4" w:space="0" w:color="auto"/>
              <w:bottom w:val="single" w:sz="4" w:space="0" w:color="auto"/>
              <w:right w:val="single" w:sz="4" w:space="0" w:color="auto"/>
            </w:tcBorders>
            <w:noWrap/>
            <w:vAlign w:val="center"/>
            <w:hideMark/>
          </w:tcPr>
          <w:p w14:paraId="3F515196" w14:textId="77777777" w:rsidR="00145473" w:rsidRPr="00145473" w:rsidRDefault="00145473" w:rsidP="00145473">
            <w:pPr>
              <w:keepNext/>
              <w:keepLine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1 Bedroom</w:t>
            </w:r>
          </w:p>
        </w:tc>
        <w:tc>
          <w:tcPr>
            <w:tcW w:w="940" w:type="dxa"/>
            <w:tcBorders>
              <w:top w:val="single" w:sz="4" w:space="0" w:color="auto"/>
              <w:left w:val="single" w:sz="4" w:space="0" w:color="auto"/>
              <w:bottom w:val="single" w:sz="4" w:space="0" w:color="auto"/>
              <w:right w:val="single" w:sz="4" w:space="0" w:color="auto"/>
            </w:tcBorders>
            <w:noWrap/>
            <w:vAlign w:val="center"/>
          </w:tcPr>
          <w:p w14:paraId="2DB3B74B" w14:textId="77777777" w:rsidR="00145473" w:rsidRPr="00145473" w:rsidRDefault="00145473" w:rsidP="00145473">
            <w:pPr>
              <w:keepNext/>
              <w:keepLines/>
              <w:tabs>
                <w:tab w:val="decimal" w:pos="513"/>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noWrap/>
            <w:vAlign w:val="center"/>
          </w:tcPr>
          <w:p w14:paraId="628B7CE1" w14:textId="77777777" w:rsidR="00145473" w:rsidRPr="00145473" w:rsidRDefault="00145473" w:rsidP="00145473">
            <w:pPr>
              <w:keepNext/>
              <w:keepLines/>
              <w:tabs>
                <w:tab w:val="decimal" w:pos="417"/>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3.3</w:t>
            </w:r>
          </w:p>
        </w:tc>
        <w:tc>
          <w:tcPr>
            <w:tcW w:w="1642" w:type="dxa"/>
            <w:tcBorders>
              <w:top w:val="single" w:sz="4" w:space="0" w:color="auto"/>
              <w:left w:val="single" w:sz="4" w:space="0" w:color="auto"/>
              <w:bottom w:val="single" w:sz="4" w:space="0" w:color="auto"/>
              <w:right w:val="single" w:sz="4" w:space="0" w:color="auto"/>
            </w:tcBorders>
            <w:noWrap/>
            <w:vAlign w:val="center"/>
          </w:tcPr>
          <w:p w14:paraId="1C42AC44" w14:textId="77777777" w:rsidR="00145473" w:rsidRPr="00145473" w:rsidRDefault="00145473" w:rsidP="00145473">
            <w:pPr>
              <w:keepNext/>
              <w:keepLines/>
              <w:tabs>
                <w:tab w:val="decimal" w:pos="423"/>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8.2</w:t>
            </w:r>
          </w:p>
        </w:tc>
        <w:tc>
          <w:tcPr>
            <w:tcW w:w="1380" w:type="dxa"/>
            <w:tcBorders>
              <w:top w:val="single" w:sz="4" w:space="0" w:color="auto"/>
              <w:left w:val="single" w:sz="4" w:space="0" w:color="auto"/>
              <w:bottom w:val="single" w:sz="4" w:space="0" w:color="auto"/>
              <w:right w:val="single" w:sz="4" w:space="0" w:color="auto"/>
            </w:tcBorders>
            <w:noWrap/>
            <w:vAlign w:val="center"/>
          </w:tcPr>
          <w:p w14:paraId="44D76F17" w14:textId="77777777" w:rsidR="00145473" w:rsidRPr="00145473" w:rsidRDefault="00145473" w:rsidP="00145473">
            <w:pPr>
              <w:keepNext/>
              <w:keepLines/>
              <w:tabs>
                <w:tab w:val="decimal" w:pos="503"/>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9.6</w:t>
            </w:r>
          </w:p>
        </w:tc>
        <w:tc>
          <w:tcPr>
            <w:tcW w:w="1242" w:type="dxa"/>
            <w:tcBorders>
              <w:top w:val="single" w:sz="4" w:space="0" w:color="auto"/>
              <w:left w:val="single" w:sz="4" w:space="0" w:color="auto"/>
              <w:bottom w:val="single" w:sz="4" w:space="0" w:color="auto"/>
              <w:right w:val="single" w:sz="4" w:space="0" w:color="auto"/>
            </w:tcBorders>
            <w:noWrap/>
            <w:vAlign w:val="center"/>
          </w:tcPr>
          <w:p w14:paraId="17CD9CA6" w14:textId="77777777" w:rsidR="00145473" w:rsidRPr="00145473" w:rsidRDefault="00145473" w:rsidP="00145473">
            <w:pPr>
              <w:keepNext/>
              <w:keepLines/>
              <w:tabs>
                <w:tab w:val="decimal" w:pos="503"/>
              </w:tab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11.8</w:t>
            </w:r>
          </w:p>
        </w:tc>
      </w:tr>
      <w:tr w:rsidR="00145473" w:rsidRPr="00145473" w14:paraId="1BFB3C7C" w14:textId="77777777" w:rsidTr="00145473">
        <w:trPr>
          <w:jc w:val="center"/>
        </w:trPr>
        <w:tc>
          <w:tcPr>
            <w:tcW w:w="2316" w:type="dxa"/>
            <w:tcBorders>
              <w:top w:val="single" w:sz="4" w:space="0" w:color="auto"/>
              <w:left w:val="single" w:sz="4" w:space="0" w:color="auto"/>
              <w:bottom w:val="single" w:sz="4" w:space="0" w:color="auto"/>
              <w:right w:val="single" w:sz="4" w:space="0" w:color="auto"/>
            </w:tcBorders>
            <w:noWrap/>
            <w:vAlign w:val="center"/>
            <w:hideMark/>
          </w:tcPr>
          <w:p w14:paraId="6FC264D9" w14:textId="77777777" w:rsidR="00145473" w:rsidRPr="00145473" w:rsidRDefault="00145473" w:rsidP="00145473">
            <w:pPr>
              <w:keepNext/>
              <w:keepLine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2 Bedrooms</w:t>
            </w:r>
          </w:p>
        </w:tc>
        <w:tc>
          <w:tcPr>
            <w:tcW w:w="940" w:type="dxa"/>
            <w:tcBorders>
              <w:top w:val="single" w:sz="4" w:space="0" w:color="auto"/>
              <w:left w:val="single" w:sz="4" w:space="0" w:color="auto"/>
              <w:bottom w:val="single" w:sz="4" w:space="0" w:color="auto"/>
              <w:right w:val="single" w:sz="4" w:space="0" w:color="auto"/>
            </w:tcBorders>
            <w:noWrap/>
            <w:vAlign w:val="center"/>
          </w:tcPr>
          <w:p w14:paraId="0FA3C0B0" w14:textId="77777777" w:rsidR="00145473" w:rsidRPr="00145473" w:rsidRDefault="00145473" w:rsidP="00145473">
            <w:pPr>
              <w:keepNext/>
              <w:keepLines/>
              <w:tabs>
                <w:tab w:val="decimal" w:pos="513"/>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40</w:t>
            </w:r>
          </w:p>
        </w:tc>
        <w:tc>
          <w:tcPr>
            <w:tcW w:w="1134" w:type="dxa"/>
            <w:tcBorders>
              <w:top w:val="single" w:sz="4" w:space="0" w:color="auto"/>
              <w:left w:val="single" w:sz="4" w:space="0" w:color="auto"/>
              <w:bottom w:val="single" w:sz="4" w:space="0" w:color="auto"/>
              <w:right w:val="single" w:sz="4" w:space="0" w:color="auto"/>
            </w:tcBorders>
            <w:noWrap/>
            <w:vAlign w:val="center"/>
          </w:tcPr>
          <w:p w14:paraId="1823CA20" w14:textId="77777777" w:rsidR="00145473" w:rsidRPr="00145473" w:rsidRDefault="00145473" w:rsidP="00145473">
            <w:pPr>
              <w:keepNext/>
              <w:keepLines/>
              <w:tabs>
                <w:tab w:val="decimal" w:pos="417"/>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22.1</w:t>
            </w:r>
          </w:p>
        </w:tc>
        <w:tc>
          <w:tcPr>
            <w:tcW w:w="1642" w:type="dxa"/>
            <w:tcBorders>
              <w:top w:val="single" w:sz="4" w:space="0" w:color="auto"/>
              <w:left w:val="single" w:sz="4" w:space="0" w:color="auto"/>
              <w:bottom w:val="single" w:sz="4" w:space="0" w:color="auto"/>
              <w:right w:val="single" w:sz="4" w:space="0" w:color="auto"/>
            </w:tcBorders>
            <w:noWrap/>
            <w:vAlign w:val="center"/>
          </w:tcPr>
          <w:p w14:paraId="300DEB38" w14:textId="77777777" w:rsidR="00145473" w:rsidRPr="00145473" w:rsidRDefault="00145473" w:rsidP="00145473">
            <w:pPr>
              <w:keepNext/>
              <w:keepLines/>
              <w:tabs>
                <w:tab w:val="decimal" w:pos="423"/>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25.0</w:t>
            </w:r>
          </w:p>
        </w:tc>
        <w:tc>
          <w:tcPr>
            <w:tcW w:w="1380" w:type="dxa"/>
            <w:tcBorders>
              <w:top w:val="single" w:sz="4" w:space="0" w:color="auto"/>
              <w:left w:val="single" w:sz="4" w:space="0" w:color="auto"/>
              <w:bottom w:val="single" w:sz="4" w:space="0" w:color="auto"/>
              <w:right w:val="single" w:sz="4" w:space="0" w:color="auto"/>
            </w:tcBorders>
            <w:noWrap/>
            <w:vAlign w:val="center"/>
          </w:tcPr>
          <w:p w14:paraId="210582A9" w14:textId="77777777" w:rsidR="00145473" w:rsidRPr="00145473" w:rsidRDefault="00145473" w:rsidP="00145473">
            <w:pPr>
              <w:keepNext/>
              <w:keepLines/>
              <w:tabs>
                <w:tab w:val="decimal" w:pos="503"/>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25.3</w:t>
            </w:r>
          </w:p>
        </w:tc>
        <w:tc>
          <w:tcPr>
            <w:tcW w:w="1242" w:type="dxa"/>
            <w:tcBorders>
              <w:top w:val="single" w:sz="4" w:space="0" w:color="auto"/>
              <w:left w:val="single" w:sz="4" w:space="0" w:color="auto"/>
              <w:bottom w:val="single" w:sz="4" w:space="0" w:color="auto"/>
              <w:right w:val="single" w:sz="4" w:space="0" w:color="auto"/>
            </w:tcBorders>
            <w:noWrap/>
            <w:vAlign w:val="center"/>
          </w:tcPr>
          <w:p w14:paraId="6B725386" w14:textId="77777777" w:rsidR="00145473" w:rsidRPr="00145473" w:rsidRDefault="00145473" w:rsidP="00145473">
            <w:pPr>
              <w:keepNext/>
              <w:keepLines/>
              <w:tabs>
                <w:tab w:val="decimal" w:pos="503"/>
              </w:tab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27.9</w:t>
            </w:r>
          </w:p>
        </w:tc>
      </w:tr>
      <w:tr w:rsidR="00145473" w:rsidRPr="00145473" w14:paraId="2398FC7C" w14:textId="77777777" w:rsidTr="00145473">
        <w:trPr>
          <w:jc w:val="center"/>
        </w:trPr>
        <w:tc>
          <w:tcPr>
            <w:tcW w:w="2316" w:type="dxa"/>
            <w:tcBorders>
              <w:top w:val="single" w:sz="4" w:space="0" w:color="auto"/>
              <w:left w:val="single" w:sz="4" w:space="0" w:color="auto"/>
              <w:bottom w:val="single" w:sz="4" w:space="0" w:color="auto"/>
              <w:right w:val="single" w:sz="4" w:space="0" w:color="auto"/>
            </w:tcBorders>
            <w:noWrap/>
            <w:vAlign w:val="center"/>
            <w:hideMark/>
          </w:tcPr>
          <w:p w14:paraId="104C1DD1" w14:textId="77777777" w:rsidR="00145473" w:rsidRPr="00145473" w:rsidRDefault="00145473" w:rsidP="00145473">
            <w:pPr>
              <w:keepNext/>
              <w:keepLine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3 Bedrooms</w:t>
            </w:r>
          </w:p>
        </w:tc>
        <w:tc>
          <w:tcPr>
            <w:tcW w:w="940" w:type="dxa"/>
            <w:tcBorders>
              <w:top w:val="single" w:sz="4" w:space="0" w:color="auto"/>
              <w:left w:val="single" w:sz="4" w:space="0" w:color="auto"/>
              <w:bottom w:val="single" w:sz="4" w:space="0" w:color="auto"/>
              <w:right w:val="single" w:sz="4" w:space="0" w:color="auto"/>
            </w:tcBorders>
            <w:noWrap/>
            <w:vAlign w:val="center"/>
          </w:tcPr>
          <w:p w14:paraId="53209A50" w14:textId="77777777" w:rsidR="00145473" w:rsidRPr="00145473" w:rsidRDefault="00145473" w:rsidP="00145473">
            <w:pPr>
              <w:keepNext/>
              <w:keepLines/>
              <w:tabs>
                <w:tab w:val="decimal" w:pos="513"/>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55</w:t>
            </w:r>
          </w:p>
        </w:tc>
        <w:tc>
          <w:tcPr>
            <w:tcW w:w="1134" w:type="dxa"/>
            <w:tcBorders>
              <w:top w:val="single" w:sz="4" w:space="0" w:color="auto"/>
              <w:left w:val="single" w:sz="4" w:space="0" w:color="auto"/>
              <w:bottom w:val="single" w:sz="4" w:space="0" w:color="auto"/>
              <w:right w:val="single" w:sz="4" w:space="0" w:color="auto"/>
            </w:tcBorders>
            <w:noWrap/>
            <w:vAlign w:val="center"/>
          </w:tcPr>
          <w:p w14:paraId="24CCE287" w14:textId="77777777" w:rsidR="00145473" w:rsidRPr="00145473" w:rsidRDefault="00145473" w:rsidP="00145473">
            <w:pPr>
              <w:keepNext/>
              <w:keepLines/>
              <w:tabs>
                <w:tab w:val="decimal" w:pos="417"/>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30.4</w:t>
            </w:r>
          </w:p>
        </w:tc>
        <w:tc>
          <w:tcPr>
            <w:tcW w:w="1642" w:type="dxa"/>
            <w:tcBorders>
              <w:top w:val="single" w:sz="4" w:space="0" w:color="auto"/>
              <w:left w:val="single" w:sz="4" w:space="0" w:color="auto"/>
              <w:bottom w:val="single" w:sz="4" w:space="0" w:color="auto"/>
              <w:right w:val="single" w:sz="4" w:space="0" w:color="auto"/>
            </w:tcBorders>
            <w:noWrap/>
            <w:vAlign w:val="center"/>
          </w:tcPr>
          <w:p w14:paraId="631B2B5C" w14:textId="77777777" w:rsidR="00145473" w:rsidRPr="00145473" w:rsidRDefault="00145473" w:rsidP="00145473">
            <w:pPr>
              <w:keepNext/>
              <w:keepLines/>
              <w:tabs>
                <w:tab w:val="decimal" w:pos="423"/>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44.0</w:t>
            </w:r>
          </w:p>
        </w:tc>
        <w:tc>
          <w:tcPr>
            <w:tcW w:w="1380" w:type="dxa"/>
            <w:tcBorders>
              <w:top w:val="single" w:sz="4" w:space="0" w:color="auto"/>
              <w:left w:val="single" w:sz="4" w:space="0" w:color="auto"/>
              <w:bottom w:val="single" w:sz="4" w:space="0" w:color="auto"/>
              <w:right w:val="single" w:sz="4" w:space="0" w:color="auto"/>
            </w:tcBorders>
            <w:noWrap/>
            <w:vAlign w:val="center"/>
          </w:tcPr>
          <w:p w14:paraId="245B4BDB" w14:textId="77777777" w:rsidR="00145473" w:rsidRPr="00145473" w:rsidRDefault="00145473" w:rsidP="00145473">
            <w:pPr>
              <w:keepNext/>
              <w:keepLines/>
              <w:tabs>
                <w:tab w:val="decimal" w:pos="503"/>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47.0</w:t>
            </w:r>
          </w:p>
        </w:tc>
        <w:tc>
          <w:tcPr>
            <w:tcW w:w="1242" w:type="dxa"/>
            <w:tcBorders>
              <w:top w:val="single" w:sz="4" w:space="0" w:color="auto"/>
              <w:left w:val="single" w:sz="4" w:space="0" w:color="auto"/>
              <w:bottom w:val="single" w:sz="4" w:space="0" w:color="auto"/>
              <w:right w:val="single" w:sz="4" w:space="0" w:color="auto"/>
            </w:tcBorders>
            <w:noWrap/>
            <w:vAlign w:val="center"/>
          </w:tcPr>
          <w:p w14:paraId="5D79C575" w14:textId="77777777" w:rsidR="00145473" w:rsidRPr="00145473" w:rsidRDefault="00145473" w:rsidP="00145473">
            <w:pPr>
              <w:keepNext/>
              <w:keepLines/>
              <w:tabs>
                <w:tab w:val="decimal" w:pos="503"/>
              </w:tab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41.2</w:t>
            </w:r>
          </w:p>
        </w:tc>
      </w:tr>
      <w:tr w:rsidR="00145473" w:rsidRPr="00145473" w14:paraId="020CB43F" w14:textId="77777777" w:rsidTr="00145473">
        <w:trPr>
          <w:jc w:val="center"/>
        </w:trPr>
        <w:tc>
          <w:tcPr>
            <w:tcW w:w="2316" w:type="dxa"/>
            <w:tcBorders>
              <w:top w:val="single" w:sz="4" w:space="0" w:color="auto"/>
              <w:left w:val="single" w:sz="4" w:space="0" w:color="auto"/>
              <w:bottom w:val="single" w:sz="4" w:space="0" w:color="auto"/>
              <w:right w:val="single" w:sz="4" w:space="0" w:color="auto"/>
            </w:tcBorders>
            <w:noWrap/>
            <w:vAlign w:val="center"/>
            <w:hideMark/>
          </w:tcPr>
          <w:p w14:paraId="3F1AF8DD" w14:textId="77777777" w:rsidR="00145473" w:rsidRPr="00145473" w:rsidRDefault="00145473" w:rsidP="00145473">
            <w:pPr>
              <w:keepNext/>
              <w:keepLine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4 Bedrooms</w:t>
            </w:r>
          </w:p>
        </w:tc>
        <w:tc>
          <w:tcPr>
            <w:tcW w:w="940" w:type="dxa"/>
            <w:tcBorders>
              <w:top w:val="single" w:sz="4" w:space="0" w:color="auto"/>
              <w:left w:val="single" w:sz="4" w:space="0" w:color="auto"/>
              <w:bottom w:val="single" w:sz="4" w:space="0" w:color="auto"/>
              <w:right w:val="single" w:sz="4" w:space="0" w:color="auto"/>
            </w:tcBorders>
            <w:noWrap/>
            <w:vAlign w:val="center"/>
          </w:tcPr>
          <w:p w14:paraId="08CA0BA2" w14:textId="77777777" w:rsidR="00145473" w:rsidRPr="00145473" w:rsidRDefault="00145473" w:rsidP="00145473">
            <w:pPr>
              <w:keepNext/>
              <w:keepLines/>
              <w:tabs>
                <w:tab w:val="decimal" w:pos="513"/>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52</w:t>
            </w:r>
          </w:p>
        </w:tc>
        <w:tc>
          <w:tcPr>
            <w:tcW w:w="1134" w:type="dxa"/>
            <w:tcBorders>
              <w:top w:val="single" w:sz="4" w:space="0" w:color="auto"/>
              <w:left w:val="single" w:sz="4" w:space="0" w:color="auto"/>
              <w:bottom w:val="single" w:sz="4" w:space="0" w:color="auto"/>
              <w:right w:val="single" w:sz="4" w:space="0" w:color="auto"/>
            </w:tcBorders>
            <w:noWrap/>
            <w:vAlign w:val="center"/>
          </w:tcPr>
          <w:p w14:paraId="4A2CF50E" w14:textId="77777777" w:rsidR="00145473" w:rsidRPr="00145473" w:rsidRDefault="00145473" w:rsidP="00145473">
            <w:pPr>
              <w:keepNext/>
              <w:keepLines/>
              <w:tabs>
                <w:tab w:val="decimal" w:pos="417"/>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28.7</w:t>
            </w:r>
          </w:p>
        </w:tc>
        <w:tc>
          <w:tcPr>
            <w:tcW w:w="1642" w:type="dxa"/>
            <w:tcBorders>
              <w:top w:val="single" w:sz="4" w:space="0" w:color="auto"/>
              <w:left w:val="single" w:sz="4" w:space="0" w:color="auto"/>
              <w:bottom w:val="single" w:sz="4" w:space="0" w:color="auto"/>
              <w:right w:val="single" w:sz="4" w:space="0" w:color="auto"/>
            </w:tcBorders>
            <w:noWrap/>
            <w:vAlign w:val="center"/>
          </w:tcPr>
          <w:p w14:paraId="39C2048F" w14:textId="77777777" w:rsidR="00145473" w:rsidRPr="00145473" w:rsidRDefault="00145473" w:rsidP="00145473">
            <w:pPr>
              <w:keepNext/>
              <w:keepLines/>
              <w:tabs>
                <w:tab w:val="decimal" w:pos="423"/>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17.4</w:t>
            </w:r>
          </w:p>
        </w:tc>
        <w:tc>
          <w:tcPr>
            <w:tcW w:w="1380" w:type="dxa"/>
            <w:tcBorders>
              <w:top w:val="single" w:sz="4" w:space="0" w:color="auto"/>
              <w:left w:val="single" w:sz="4" w:space="0" w:color="auto"/>
              <w:bottom w:val="single" w:sz="4" w:space="0" w:color="auto"/>
              <w:right w:val="single" w:sz="4" w:space="0" w:color="auto"/>
            </w:tcBorders>
            <w:noWrap/>
            <w:vAlign w:val="center"/>
          </w:tcPr>
          <w:p w14:paraId="6335C00F" w14:textId="77777777" w:rsidR="00145473" w:rsidRPr="00145473" w:rsidRDefault="00145473" w:rsidP="00145473">
            <w:pPr>
              <w:keepNext/>
              <w:keepLines/>
              <w:tabs>
                <w:tab w:val="decimal" w:pos="503"/>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13.9</w:t>
            </w:r>
          </w:p>
        </w:tc>
        <w:tc>
          <w:tcPr>
            <w:tcW w:w="1242" w:type="dxa"/>
            <w:tcBorders>
              <w:top w:val="single" w:sz="4" w:space="0" w:color="auto"/>
              <w:left w:val="single" w:sz="4" w:space="0" w:color="auto"/>
              <w:bottom w:val="single" w:sz="4" w:space="0" w:color="auto"/>
              <w:right w:val="single" w:sz="4" w:space="0" w:color="auto"/>
            </w:tcBorders>
            <w:noWrap/>
            <w:vAlign w:val="center"/>
          </w:tcPr>
          <w:p w14:paraId="2015DEAF" w14:textId="77777777" w:rsidR="00145473" w:rsidRPr="00145473" w:rsidRDefault="00145473" w:rsidP="00145473">
            <w:pPr>
              <w:keepNext/>
              <w:keepLines/>
              <w:tabs>
                <w:tab w:val="decimal" w:pos="503"/>
              </w:tab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14.4</w:t>
            </w:r>
          </w:p>
        </w:tc>
      </w:tr>
      <w:tr w:rsidR="00145473" w:rsidRPr="00145473" w14:paraId="58DBC3B0" w14:textId="77777777" w:rsidTr="00145473">
        <w:trPr>
          <w:jc w:val="center"/>
        </w:trPr>
        <w:tc>
          <w:tcPr>
            <w:tcW w:w="2316" w:type="dxa"/>
            <w:tcBorders>
              <w:top w:val="single" w:sz="4" w:space="0" w:color="auto"/>
              <w:left w:val="single" w:sz="4" w:space="0" w:color="auto"/>
              <w:bottom w:val="single" w:sz="4" w:space="0" w:color="auto"/>
              <w:right w:val="single" w:sz="4" w:space="0" w:color="auto"/>
            </w:tcBorders>
            <w:noWrap/>
            <w:vAlign w:val="center"/>
            <w:hideMark/>
          </w:tcPr>
          <w:p w14:paraId="3C6B921B" w14:textId="77777777" w:rsidR="00145473" w:rsidRPr="00145473" w:rsidRDefault="00145473" w:rsidP="00145473">
            <w:pPr>
              <w:keepNext/>
              <w:keepLine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5 or More Bedrooms</w:t>
            </w:r>
          </w:p>
        </w:tc>
        <w:tc>
          <w:tcPr>
            <w:tcW w:w="940" w:type="dxa"/>
            <w:tcBorders>
              <w:top w:val="single" w:sz="4" w:space="0" w:color="auto"/>
              <w:left w:val="single" w:sz="4" w:space="0" w:color="auto"/>
              <w:bottom w:val="single" w:sz="4" w:space="0" w:color="auto"/>
              <w:right w:val="single" w:sz="4" w:space="0" w:color="auto"/>
            </w:tcBorders>
            <w:noWrap/>
            <w:vAlign w:val="center"/>
          </w:tcPr>
          <w:p w14:paraId="05D0D8A7" w14:textId="77777777" w:rsidR="00145473" w:rsidRPr="00145473" w:rsidRDefault="00145473" w:rsidP="00145473">
            <w:pPr>
              <w:keepNext/>
              <w:keepLines/>
              <w:tabs>
                <w:tab w:val="decimal" w:pos="513"/>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28</w:t>
            </w:r>
          </w:p>
        </w:tc>
        <w:tc>
          <w:tcPr>
            <w:tcW w:w="1134" w:type="dxa"/>
            <w:tcBorders>
              <w:top w:val="single" w:sz="4" w:space="0" w:color="auto"/>
              <w:left w:val="single" w:sz="4" w:space="0" w:color="auto"/>
              <w:bottom w:val="single" w:sz="4" w:space="0" w:color="auto"/>
              <w:right w:val="single" w:sz="4" w:space="0" w:color="auto"/>
            </w:tcBorders>
            <w:noWrap/>
            <w:vAlign w:val="center"/>
          </w:tcPr>
          <w:p w14:paraId="381423AF" w14:textId="77777777" w:rsidR="00145473" w:rsidRPr="00145473" w:rsidRDefault="00145473" w:rsidP="00145473">
            <w:pPr>
              <w:keepNext/>
              <w:keepLines/>
              <w:tabs>
                <w:tab w:val="decimal" w:pos="417"/>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15.5</w:t>
            </w:r>
          </w:p>
        </w:tc>
        <w:tc>
          <w:tcPr>
            <w:tcW w:w="1642" w:type="dxa"/>
            <w:tcBorders>
              <w:top w:val="single" w:sz="4" w:space="0" w:color="auto"/>
              <w:left w:val="single" w:sz="4" w:space="0" w:color="auto"/>
              <w:bottom w:val="single" w:sz="4" w:space="0" w:color="auto"/>
              <w:right w:val="single" w:sz="4" w:space="0" w:color="auto"/>
            </w:tcBorders>
            <w:noWrap/>
            <w:vAlign w:val="center"/>
          </w:tcPr>
          <w:p w14:paraId="77A9C012" w14:textId="77777777" w:rsidR="00145473" w:rsidRPr="00145473" w:rsidRDefault="00145473" w:rsidP="00145473">
            <w:pPr>
              <w:keepNext/>
              <w:keepLines/>
              <w:tabs>
                <w:tab w:val="decimal" w:pos="423"/>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5.3</w:t>
            </w:r>
          </w:p>
        </w:tc>
        <w:tc>
          <w:tcPr>
            <w:tcW w:w="1380" w:type="dxa"/>
            <w:tcBorders>
              <w:top w:val="single" w:sz="4" w:space="0" w:color="auto"/>
              <w:left w:val="single" w:sz="4" w:space="0" w:color="auto"/>
              <w:bottom w:val="single" w:sz="4" w:space="0" w:color="auto"/>
              <w:right w:val="single" w:sz="4" w:space="0" w:color="auto"/>
            </w:tcBorders>
            <w:noWrap/>
            <w:vAlign w:val="center"/>
          </w:tcPr>
          <w:p w14:paraId="463A6807" w14:textId="77777777" w:rsidR="00145473" w:rsidRPr="00145473" w:rsidRDefault="00145473" w:rsidP="00145473">
            <w:pPr>
              <w:keepNext/>
              <w:keepLines/>
              <w:tabs>
                <w:tab w:val="decimal" w:pos="503"/>
              </w:tabs>
              <w:spacing w:after="200" w:line="276" w:lineRule="auto"/>
              <w:jc w:val="center"/>
              <w:rPr>
                <w:rFonts w:asciiTheme="majorHAnsi" w:hAnsiTheme="majorHAnsi" w:cstheme="majorHAnsi"/>
                <w:color w:val="000000"/>
                <w:sz w:val="24"/>
                <w:szCs w:val="24"/>
              </w:rPr>
            </w:pPr>
            <w:r w:rsidRPr="00145473">
              <w:rPr>
                <w:rFonts w:asciiTheme="majorHAnsi" w:hAnsiTheme="majorHAnsi" w:cstheme="majorHAnsi"/>
                <w:color w:val="000000"/>
                <w:sz w:val="24"/>
                <w:szCs w:val="24"/>
              </w:rPr>
              <w:t>4.0</w:t>
            </w:r>
          </w:p>
        </w:tc>
        <w:tc>
          <w:tcPr>
            <w:tcW w:w="1242" w:type="dxa"/>
            <w:tcBorders>
              <w:top w:val="single" w:sz="4" w:space="0" w:color="auto"/>
              <w:left w:val="single" w:sz="4" w:space="0" w:color="auto"/>
              <w:bottom w:val="single" w:sz="4" w:space="0" w:color="auto"/>
              <w:right w:val="single" w:sz="4" w:space="0" w:color="auto"/>
            </w:tcBorders>
            <w:noWrap/>
            <w:vAlign w:val="center"/>
          </w:tcPr>
          <w:p w14:paraId="49B5A730" w14:textId="77777777" w:rsidR="00145473" w:rsidRPr="00145473" w:rsidRDefault="00145473" w:rsidP="00145473">
            <w:pPr>
              <w:keepNext/>
              <w:keepLines/>
              <w:tabs>
                <w:tab w:val="decimal" w:pos="503"/>
              </w:tab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4.6</w:t>
            </w:r>
          </w:p>
        </w:tc>
      </w:tr>
    </w:tbl>
    <w:p w14:paraId="4D1E200C" w14:textId="133CDF2D" w:rsidR="00145473" w:rsidRPr="00145473" w:rsidRDefault="00145473" w:rsidP="00145473">
      <w:pPr>
        <w:pStyle w:val="NoSpacing"/>
        <w:keepNext/>
        <w:keepLines/>
        <w:spacing w:after="200" w:line="276" w:lineRule="auto"/>
        <w:jc w:val="center"/>
        <w:rPr>
          <w:rFonts w:asciiTheme="majorHAnsi" w:hAnsiTheme="majorHAnsi" w:cstheme="majorHAnsi"/>
          <w:i/>
          <w:sz w:val="24"/>
          <w:szCs w:val="24"/>
        </w:rPr>
      </w:pPr>
      <w:bookmarkStart w:id="8" w:name="OLE_LINK1"/>
      <w:bookmarkStart w:id="9" w:name="OLE_LINK2"/>
      <w:r w:rsidRPr="00145473">
        <w:rPr>
          <w:rFonts w:asciiTheme="majorHAnsi" w:hAnsiTheme="majorHAnsi" w:cstheme="majorHAnsi"/>
          <w:i/>
          <w:sz w:val="24"/>
          <w:szCs w:val="24"/>
        </w:rPr>
        <w:t>Source: Census 2011, LC4405EW</w:t>
      </w:r>
      <w:bookmarkEnd w:id="8"/>
      <w:bookmarkEnd w:id="9"/>
    </w:p>
    <w:p w14:paraId="48E15DB7" w14:textId="214A8A1B" w:rsidR="00145473" w:rsidRPr="00145473" w:rsidRDefault="00145473" w:rsidP="00145473">
      <w:pPr>
        <w:pStyle w:val="NoSpacing"/>
        <w:spacing w:after="200" w:line="276" w:lineRule="auto"/>
        <w:jc w:val="both"/>
        <w:rPr>
          <w:rFonts w:asciiTheme="majorHAnsi" w:hAnsiTheme="majorHAnsi" w:cstheme="majorHAnsi"/>
          <w:sz w:val="24"/>
          <w:szCs w:val="24"/>
        </w:rPr>
      </w:pPr>
      <w:r w:rsidRPr="00145473">
        <w:rPr>
          <w:rFonts w:asciiTheme="majorHAnsi" w:hAnsiTheme="majorHAnsi" w:cstheme="majorHAnsi"/>
          <w:sz w:val="24"/>
          <w:szCs w:val="24"/>
        </w:rPr>
        <w:t>There is evidence of under occupancy in the local area (having more bedrooms than the notional number recommended by the bedroom standard). Analysis of the 2011 Census shows that around 55% of all occupied households in Monks Kirby had two or more spare bedrooms and around 33% have one spare bedroom. Under occupancy is higher than borough, regional and national averages.</w:t>
      </w:r>
    </w:p>
    <w:p w14:paraId="08D5194A" w14:textId="77777777" w:rsidR="00145473" w:rsidRPr="00145473" w:rsidRDefault="00145473" w:rsidP="00145473">
      <w:pPr>
        <w:pStyle w:val="Caption"/>
        <w:keepLines/>
        <w:widowControl w:val="0"/>
        <w:spacing w:after="200"/>
        <w:jc w:val="center"/>
        <w:rPr>
          <w:rFonts w:cstheme="majorHAnsi"/>
          <w:b w:val="0"/>
          <w:sz w:val="24"/>
          <w:szCs w:val="24"/>
        </w:rPr>
      </w:pPr>
      <w:r w:rsidRPr="00145473">
        <w:rPr>
          <w:rFonts w:cstheme="majorHAnsi"/>
          <w:sz w:val="24"/>
          <w:szCs w:val="24"/>
        </w:rPr>
        <w:lastRenderedPageBreak/>
        <w:t xml:space="preserve">Figure </w:t>
      </w:r>
      <w:r w:rsidRPr="00145473">
        <w:rPr>
          <w:rFonts w:cstheme="majorHAnsi"/>
          <w:b w:val="0"/>
          <w:sz w:val="24"/>
          <w:szCs w:val="24"/>
        </w:rPr>
        <w:fldChar w:fldCharType="begin"/>
      </w:r>
      <w:r w:rsidRPr="00145473">
        <w:rPr>
          <w:rFonts w:cstheme="majorHAnsi"/>
          <w:sz w:val="24"/>
          <w:szCs w:val="24"/>
        </w:rPr>
        <w:instrText xml:space="preserve"> SEQ Figure \* ARABIC </w:instrText>
      </w:r>
      <w:r w:rsidRPr="00145473">
        <w:rPr>
          <w:rFonts w:cstheme="majorHAnsi"/>
          <w:b w:val="0"/>
          <w:sz w:val="24"/>
          <w:szCs w:val="24"/>
        </w:rPr>
        <w:fldChar w:fldCharType="separate"/>
      </w:r>
      <w:r w:rsidRPr="00145473">
        <w:rPr>
          <w:rFonts w:cstheme="majorHAnsi"/>
          <w:noProof/>
          <w:sz w:val="24"/>
          <w:szCs w:val="24"/>
        </w:rPr>
        <w:t>4</w:t>
      </w:r>
      <w:r w:rsidRPr="00145473">
        <w:rPr>
          <w:rFonts w:cstheme="majorHAnsi"/>
          <w:b w:val="0"/>
          <w:sz w:val="24"/>
          <w:szCs w:val="24"/>
        </w:rPr>
        <w:fldChar w:fldCharType="end"/>
      </w:r>
      <w:r w:rsidRPr="00145473">
        <w:rPr>
          <w:rFonts w:cstheme="majorHAnsi"/>
          <w:sz w:val="24"/>
          <w:szCs w:val="24"/>
        </w:rPr>
        <w:t>: Bedroom Occupancy Rates, All Households, 2011</w:t>
      </w:r>
    </w:p>
    <w:p w14:paraId="7237DD42" w14:textId="77777777" w:rsidR="00145473" w:rsidRPr="00145473" w:rsidRDefault="00145473" w:rsidP="00145473">
      <w:pPr>
        <w:keepNext/>
        <w:keepLines/>
        <w:spacing w:after="200" w:line="276" w:lineRule="auto"/>
        <w:jc w:val="center"/>
        <w:rPr>
          <w:rFonts w:asciiTheme="majorHAnsi" w:hAnsiTheme="majorHAnsi" w:cstheme="majorHAnsi"/>
          <w:sz w:val="24"/>
          <w:szCs w:val="24"/>
        </w:rPr>
      </w:pPr>
      <w:r w:rsidRPr="00145473">
        <w:rPr>
          <w:rFonts w:asciiTheme="majorHAnsi" w:hAnsiTheme="majorHAnsi" w:cstheme="majorHAnsi"/>
          <w:noProof/>
          <w:sz w:val="24"/>
          <w:szCs w:val="24"/>
          <w:lang w:eastAsia="en-GB"/>
        </w:rPr>
        <w:drawing>
          <wp:inline distT="0" distB="0" distL="0" distR="0" wp14:anchorId="654A92BC" wp14:editId="4D459442">
            <wp:extent cx="5588498" cy="381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609297" cy="3824180"/>
                    </a:xfrm>
                    <a:prstGeom prst="rect">
                      <a:avLst/>
                    </a:prstGeom>
                    <a:noFill/>
                  </pic:spPr>
                </pic:pic>
              </a:graphicData>
            </a:graphic>
          </wp:inline>
        </w:drawing>
      </w:r>
    </w:p>
    <w:p w14:paraId="258A4352" w14:textId="015583D8" w:rsidR="00145473" w:rsidRPr="00145473" w:rsidRDefault="00145473" w:rsidP="00145473">
      <w:pPr>
        <w:pStyle w:val="NoSpacing"/>
        <w:keepNext/>
        <w:keepLines/>
        <w:widowControl w:val="0"/>
        <w:spacing w:after="200" w:line="276" w:lineRule="auto"/>
        <w:jc w:val="center"/>
        <w:rPr>
          <w:rFonts w:asciiTheme="majorHAnsi" w:hAnsiTheme="majorHAnsi" w:cstheme="majorHAnsi"/>
          <w:i/>
          <w:sz w:val="24"/>
          <w:szCs w:val="24"/>
        </w:rPr>
      </w:pPr>
      <w:r w:rsidRPr="00145473">
        <w:rPr>
          <w:rFonts w:asciiTheme="majorHAnsi" w:hAnsiTheme="majorHAnsi" w:cstheme="majorHAnsi"/>
          <w:i/>
          <w:sz w:val="24"/>
          <w:szCs w:val="24"/>
        </w:rPr>
        <w:t>Source: Census 2011, QS412EW</w:t>
      </w:r>
    </w:p>
    <w:p w14:paraId="3744F242" w14:textId="48AF9D1B" w:rsidR="00145473" w:rsidRPr="00145473" w:rsidRDefault="00145473" w:rsidP="00145473">
      <w:pPr>
        <w:widowControl w:val="0"/>
        <w:spacing w:after="200" w:line="276" w:lineRule="auto"/>
        <w:jc w:val="both"/>
        <w:rPr>
          <w:rFonts w:asciiTheme="majorHAnsi" w:hAnsiTheme="majorHAnsi" w:cstheme="majorHAnsi"/>
          <w:sz w:val="24"/>
          <w:szCs w:val="24"/>
        </w:rPr>
      </w:pPr>
      <w:r w:rsidRPr="00145473">
        <w:rPr>
          <w:rFonts w:asciiTheme="majorHAnsi" w:hAnsiTheme="majorHAnsi" w:cstheme="majorHAnsi"/>
          <w:sz w:val="24"/>
          <w:szCs w:val="24"/>
        </w:rPr>
        <w:t>Under occupancy in the local area is particularly evident in larger properties with around 46% of households with 4 or more bedrooms occupied by just one or two people. This is higher than borough (43%), regional and England (41%) rates.</w:t>
      </w:r>
    </w:p>
    <w:p w14:paraId="6B0E9C33" w14:textId="77777777" w:rsidR="00145473" w:rsidRPr="00145473" w:rsidRDefault="00145473" w:rsidP="00145473">
      <w:pPr>
        <w:pStyle w:val="Caption"/>
        <w:keepLines/>
        <w:widowControl w:val="0"/>
        <w:spacing w:after="200"/>
        <w:jc w:val="center"/>
        <w:rPr>
          <w:rFonts w:cstheme="majorHAnsi"/>
          <w:b w:val="0"/>
          <w:sz w:val="24"/>
          <w:szCs w:val="24"/>
        </w:rPr>
      </w:pPr>
      <w:r w:rsidRPr="00145473">
        <w:rPr>
          <w:rFonts w:cstheme="majorHAnsi"/>
          <w:sz w:val="24"/>
          <w:szCs w:val="24"/>
        </w:rPr>
        <w:t xml:space="preserve">Table </w:t>
      </w:r>
      <w:r w:rsidRPr="00145473">
        <w:rPr>
          <w:rFonts w:cstheme="majorHAnsi"/>
          <w:b w:val="0"/>
          <w:sz w:val="24"/>
          <w:szCs w:val="24"/>
        </w:rPr>
        <w:fldChar w:fldCharType="begin"/>
      </w:r>
      <w:r w:rsidRPr="00145473">
        <w:rPr>
          <w:rFonts w:cstheme="majorHAnsi"/>
          <w:sz w:val="24"/>
          <w:szCs w:val="24"/>
        </w:rPr>
        <w:instrText xml:space="preserve"> SEQ Table \* ARABIC </w:instrText>
      </w:r>
      <w:r w:rsidRPr="00145473">
        <w:rPr>
          <w:rFonts w:cstheme="majorHAnsi"/>
          <w:b w:val="0"/>
          <w:sz w:val="24"/>
          <w:szCs w:val="24"/>
        </w:rPr>
        <w:fldChar w:fldCharType="separate"/>
      </w:r>
      <w:r w:rsidRPr="00145473">
        <w:rPr>
          <w:rFonts w:cstheme="majorHAnsi"/>
          <w:noProof/>
          <w:sz w:val="24"/>
          <w:szCs w:val="24"/>
        </w:rPr>
        <w:t>6</w:t>
      </w:r>
      <w:r w:rsidRPr="00145473">
        <w:rPr>
          <w:rFonts w:cstheme="majorHAnsi"/>
          <w:b w:val="0"/>
          <w:sz w:val="24"/>
          <w:szCs w:val="24"/>
        </w:rPr>
        <w:fldChar w:fldCharType="end"/>
      </w:r>
      <w:r w:rsidRPr="00145473">
        <w:rPr>
          <w:rFonts w:cstheme="majorHAnsi"/>
          <w:sz w:val="24"/>
          <w:szCs w:val="24"/>
        </w:rPr>
        <w:t xml:space="preserve"> Households with 4 or more bedrooms by household size, 2011</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0"/>
        <w:gridCol w:w="949"/>
        <w:gridCol w:w="964"/>
        <w:gridCol w:w="1588"/>
        <w:gridCol w:w="1337"/>
        <w:gridCol w:w="1134"/>
      </w:tblGrid>
      <w:tr w:rsidR="00145473" w:rsidRPr="00145473" w14:paraId="45439AF4" w14:textId="77777777" w:rsidTr="00145473">
        <w:trPr>
          <w:trHeight w:val="288"/>
          <w:jc w:val="center"/>
        </w:trPr>
        <w:tc>
          <w:tcPr>
            <w:tcW w:w="3320" w:type="dxa"/>
            <w:tcBorders>
              <w:top w:val="single" w:sz="4" w:space="0" w:color="auto"/>
              <w:left w:val="single" w:sz="4" w:space="0" w:color="auto"/>
              <w:bottom w:val="single" w:sz="4" w:space="0" w:color="auto"/>
              <w:right w:val="single" w:sz="4" w:space="0" w:color="auto"/>
            </w:tcBorders>
            <w:shd w:val="clear" w:color="auto" w:fill="E9F0F6" w:themeFill="accent1" w:themeFillTint="33"/>
            <w:noWrap/>
            <w:vAlign w:val="center"/>
            <w:hideMark/>
          </w:tcPr>
          <w:p w14:paraId="2A8B42A5" w14:textId="77777777" w:rsidR="00145473" w:rsidRPr="00145473" w:rsidRDefault="00145473" w:rsidP="00145473">
            <w:pPr>
              <w:keepNext/>
              <w:keepLines/>
              <w:spacing w:after="200" w:line="276" w:lineRule="auto"/>
              <w:rPr>
                <w:rFonts w:asciiTheme="majorHAnsi" w:hAnsiTheme="majorHAnsi" w:cstheme="majorHAnsi"/>
                <w:sz w:val="24"/>
                <w:szCs w:val="24"/>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E9F0F6" w:themeFill="accent1" w:themeFillTint="33"/>
            <w:noWrap/>
            <w:vAlign w:val="center"/>
            <w:hideMark/>
          </w:tcPr>
          <w:p w14:paraId="3B887FFF" w14:textId="77777777" w:rsidR="00145473" w:rsidRPr="00145473" w:rsidRDefault="00145473" w:rsidP="00145473">
            <w:pPr>
              <w:keepNext/>
              <w:keepLines/>
              <w:spacing w:after="200" w:line="276" w:lineRule="auto"/>
              <w:jc w:val="center"/>
              <w:rPr>
                <w:rFonts w:asciiTheme="majorHAnsi" w:eastAsia="Times New Roman" w:hAnsiTheme="majorHAnsi" w:cstheme="majorHAnsi"/>
                <w:b/>
                <w:bCs/>
                <w:sz w:val="24"/>
                <w:szCs w:val="24"/>
                <w:lang w:eastAsia="en-GB"/>
              </w:rPr>
            </w:pPr>
            <w:r w:rsidRPr="00145473">
              <w:rPr>
                <w:rFonts w:asciiTheme="majorHAnsi" w:eastAsia="Times New Roman" w:hAnsiTheme="majorHAnsi" w:cstheme="majorHAnsi"/>
                <w:b/>
                <w:bCs/>
                <w:sz w:val="24"/>
                <w:szCs w:val="24"/>
                <w:lang w:eastAsia="en-GB"/>
              </w:rPr>
              <w:t>Monks Kirby</w:t>
            </w:r>
          </w:p>
        </w:tc>
        <w:tc>
          <w:tcPr>
            <w:tcW w:w="1588" w:type="dxa"/>
            <w:tcBorders>
              <w:top w:val="single" w:sz="4" w:space="0" w:color="auto"/>
              <w:left w:val="single" w:sz="4" w:space="0" w:color="auto"/>
              <w:bottom w:val="single" w:sz="4" w:space="0" w:color="auto"/>
              <w:right w:val="single" w:sz="4" w:space="0" w:color="auto"/>
            </w:tcBorders>
            <w:shd w:val="clear" w:color="auto" w:fill="E9F0F6" w:themeFill="accent1" w:themeFillTint="33"/>
            <w:noWrap/>
            <w:vAlign w:val="center"/>
            <w:hideMark/>
          </w:tcPr>
          <w:p w14:paraId="7EA31B1F" w14:textId="77777777" w:rsidR="00145473" w:rsidRPr="00145473" w:rsidRDefault="00145473" w:rsidP="00145473">
            <w:pPr>
              <w:keepNext/>
              <w:keepLines/>
              <w:spacing w:after="200" w:line="276" w:lineRule="auto"/>
              <w:jc w:val="center"/>
              <w:rPr>
                <w:rFonts w:asciiTheme="majorHAnsi" w:eastAsia="Times New Roman" w:hAnsiTheme="majorHAnsi" w:cstheme="majorHAnsi"/>
                <w:b/>
                <w:color w:val="000000"/>
                <w:sz w:val="24"/>
                <w:szCs w:val="24"/>
                <w:lang w:eastAsia="en-GB"/>
              </w:rPr>
            </w:pPr>
            <w:r w:rsidRPr="00145473">
              <w:rPr>
                <w:rFonts w:asciiTheme="majorHAnsi" w:eastAsia="Times New Roman" w:hAnsiTheme="majorHAnsi" w:cstheme="majorHAnsi"/>
                <w:b/>
                <w:color w:val="000000"/>
                <w:sz w:val="24"/>
                <w:szCs w:val="24"/>
                <w:lang w:eastAsia="en-GB"/>
              </w:rPr>
              <w:t>Rugby</w:t>
            </w:r>
          </w:p>
        </w:tc>
        <w:tc>
          <w:tcPr>
            <w:tcW w:w="1337" w:type="dxa"/>
            <w:tcBorders>
              <w:top w:val="single" w:sz="4" w:space="0" w:color="auto"/>
              <w:left w:val="single" w:sz="4" w:space="0" w:color="auto"/>
              <w:bottom w:val="single" w:sz="4" w:space="0" w:color="auto"/>
              <w:right w:val="single" w:sz="4" w:space="0" w:color="auto"/>
            </w:tcBorders>
            <w:shd w:val="clear" w:color="auto" w:fill="E9F0F6" w:themeFill="accent1" w:themeFillTint="33"/>
            <w:noWrap/>
            <w:vAlign w:val="center"/>
            <w:hideMark/>
          </w:tcPr>
          <w:p w14:paraId="52546B06" w14:textId="77777777" w:rsidR="00145473" w:rsidRPr="00145473" w:rsidRDefault="00145473" w:rsidP="00145473">
            <w:pPr>
              <w:keepNext/>
              <w:keepLines/>
              <w:spacing w:after="200" w:line="276" w:lineRule="auto"/>
              <w:jc w:val="center"/>
              <w:rPr>
                <w:rFonts w:asciiTheme="majorHAnsi" w:eastAsia="Times New Roman" w:hAnsiTheme="majorHAnsi" w:cstheme="majorHAnsi"/>
                <w:b/>
                <w:color w:val="000000"/>
                <w:sz w:val="24"/>
                <w:szCs w:val="24"/>
                <w:lang w:eastAsia="en-GB"/>
              </w:rPr>
            </w:pPr>
            <w:r w:rsidRPr="00145473">
              <w:rPr>
                <w:rFonts w:asciiTheme="majorHAnsi" w:eastAsia="Times New Roman" w:hAnsiTheme="majorHAnsi" w:cstheme="majorHAnsi"/>
                <w:b/>
                <w:color w:val="000000"/>
                <w:sz w:val="24"/>
                <w:szCs w:val="24"/>
                <w:lang w:eastAsia="en-GB"/>
              </w:rPr>
              <w:t>West Midlands</w:t>
            </w:r>
          </w:p>
        </w:tc>
        <w:tc>
          <w:tcPr>
            <w:tcW w:w="1134" w:type="dxa"/>
            <w:tcBorders>
              <w:top w:val="single" w:sz="4" w:space="0" w:color="auto"/>
              <w:left w:val="single" w:sz="4" w:space="0" w:color="auto"/>
              <w:bottom w:val="single" w:sz="4" w:space="0" w:color="auto"/>
              <w:right w:val="single" w:sz="4" w:space="0" w:color="auto"/>
            </w:tcBorders>
            <w:shd w:val="clear" w:color="auto" w:fill="E9F0F6" w:themeFill="accent1" w:themeFillTint="33"/>
            <w:noWrap/>
            <w:vAlign w:val="center"/>
            <w:hideMark/>
          </w:tcPr>
          <w:p w14:paraId="0B9A9B47" w14:textId="77777777" w:rsidR="00145473" w:rsidRPr="00145473" w:rsidRDefault="00145473" w:rsidP="00145473">
            <w:pPr>
              <w:keepNext/>
              <w:keepLines/>
              <w:spacing w:after="200" w:line="276" w:lineRule="auto"/>
              <w:jc w:val="center"/>
              <w:rPr>
                <w:rFonts w:asciiTheme="majorHAnsi" w:eastAsia="Times New Roman" w:hAnsiTheme="majorHAnsi" w:cstheme="majorHAnsi"/>
                <w:b/>
                <w:color w:val="000000"/>
                <w:sz w:val="24"/>
                <w:szCs w:val="24"/>
                <w:lang w:eastAsia="en-GB"/>
              </w:rPr>
            </w:pPr>
            <w:r w:rsidRPr="00145473">
              <w:rPr>
                <w:rFonts w:asciiTheme="majorHAnsi" w:eastAsia="Times New Roman" w:hAnsiTheme="majorHAnsi" w:cstheme="majorHAnsi"/>
                <w:b/>
                <w:color w:val="000000"/>
                <w:sz w:val="24"/>
                <w:szCs w:val="24"/>
                <w:lang w:eastAsia="en-GB"/>
              </w:rPr>
              <w:t>England</w:t>
            </w:r>
          </w:p>
        </w:tc>
      </w:tr>
      <w:tr w:rsidR="00145473" w:rsidRPr="00145473" w14:paraId="520D1CD4" w14:textId="77777777" w:rsidTr="00145473">
        <w:trPr>
          <w:jc w:val="center"/>
        </w:trPr>
        <w:tc>
          <w:tcPr>
            <w:tcW w:w="3320" w:type="dxa"/>
            <w:tcBorders>
              <w:top w:val="single" w:sz="4" w:space="0" w:color="auto"/>
              <w:left w:val="single" w:sz="4" w:space="0" w:color="auto"/>
              <w:bottom w:val="single" w:sz="4" w:space="0" w:color="auto"/>
              <w:right w:val="single" w:sz="4" w:space="0" w:color="auto"/>
            </w:tcBorders>
            <w:vAlign w:val="center"/>
            <w:hideMark/>
          </w:tcPr>
          <w:p w14:paraId="4D9C6A44" w14:textId="77777777" w:rsidR="00145473" w:rsidRPr="00145473" w:rsidRDefault="00145473" w:rsidP="00145473">
            <w:pPr>
              <w:keepNext/>
              <w:keepLines/>
              <w:spacing w:after="200" w:line="276" w:lineRule="auto"/>
              <w:jc w:val="right"/>
              <w:rPr>
                <w:rFonts w:asciiTheme="majorHAnsi" w:eastAsia="Times New Roman" w:hAnsiTheme="majorHAnsi" w:cstheme="majorHAnsi"/>
                <w:sz w:val="24"/>
                <w:szCs w:val="24"/>
                <w:lang w:eastAsia="en-GB"/>
              </w:rPr>
            </w:pPr>
            <w:r w:rsidRPr="00145473">
              <w:rPr>
                <w:rFonts w:asciiTheme="majorHAnsi" w:eastAsia="Times New Roman" w:hAnsiTheme="majorHAnsi" w:cstheme="majorHAnsi"/>
                <w:sz w:val="24"/>
                <w:szCs w:val="24"/>
                <w:lang w:eastAsia="en-GB"/>
              </w:rPr>
              <w:t>HHs with 4 or more bedrooms</w:t>
            </w:r>
          </w:p>
        </w:tc>
        <w:tc>
          <w:tcPr>
            <w:tcW w:w="949" w:type="dxa"/>
            <w:tcBorders>
              <w:top w:val="single" w:sz="4" w:space="0" w:color="auto"/>
              <w:left w:val="single" w:sz="4" w:space="0" w:color="auto"/>
              <w:bottom w:val="single" w:sz="4" w:space="0" w:color="auto"/>
              <w:right w:val="single" w:sz="4" w:space="0" w:color="auto"/>
            </w:tcBorders>
            <w:noWrap/>
          </w:tcPr>
          <w:p w14:paraId="04A59490" w14:textId="77777777" w:rsidR="00145473" w:rsidRPr="00145473" w:rsidRDefault="00145473" w:rsidP="00145473">
            <w:pPr>
              <w:keepNext/>
              <w:keepLines/>
              <w:tabs>
                <w:tab w:val="decimal" w:pos="504"/>
              </w:tabs>
              <w:spacing w:after="200" w:line="276" w:lineRule="auto"/>
              <w:rPr>
                <w:rFonts w:asciiTheme="majorHAnsi" w:hAnsiTheme="majorHAnsi" w:cstheme="majorHAnsi"/>
                <w:sz w:val="24"/>
                <w:szCs w:val="24"/>
              </w:rPr>
            </w:pPr>
            <w:r w:rsidRPr="00145473">
              <w:rPr>
                <w:rFonts w:asciiTheme="majorHAnsi" w:hAnsiTheme="majorHAnsi" w:cstheme="majorHAnsi"/>
                <w:sz w:val="24"/>
                <w:szCs w:val="24"/>
              </w:rPr>
              <w:t>80</w:t>
            </w:r>
          </w:p>
        </w:tc>
        <w:tc>
          <w:tcPr>
            <w:tcW w:w="964" w:type="dxa"/>
            <w:tcBorders>
              <w:top w:val="single" w:sz="4" w:space="0" w:color="auto"/>
              <w:left w:val="single" w:sz="4" w:space="0" w:color="auto"/>
              <w:bottom w:val="single" w:sz="4" w:space="0" w:color="auto"/>
              <w:right w:val="single" w:sz="4" w:space="0" w:color="auto"/>
            </w:tcBorders>
            <w:noWrap/>
            <w:vAlign w:val="center"/>
          </w:tcPr>
          <w:p w14:paraId="5F411454" w14:textId="77777777" w:rsidR="00145473" w:rsidRPr="00145473" w:rsidRDefault="00145473" w:rsidP="00145473">
            <w:pPr>
              <w:keepNext/>
              <w:keepLines/>
              <w:tabs>
                <w:tab w:val="decimal" w:pos="430"/>
              </w:tab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100.0</w:t>
            </w:r>
          </w:p>
        </w:tc>
        <w:tc>
          <w:tcPr>
            <w:tcW w:w="1588" w:type="dxa"/>
            <w:tcBorders>
              <w:top w:val="single" w:sz="4" w:space="0" w:color="auto"/>
              <w:left w:val="single" w:sz="4" w:space="0" w:color="auto"/>
              <w:bottom w:val="single" w:sz="4" w:space="0" w:color="auto"/>
              <w:right w:val="single" w:sz="4" w:space="0" w:color="auto"/>
            </w:tcBorders>
            <w:noWrap/>
            <w:vAlign w:val="center"/>
          </w:tcPr>
          <w:p w14:paraId="5EB5C74F" w14:textId="77777777" w:rsidR="00145473" w:rsidRPr="00145473" w:rsidRDefault="00145473" w:rsidP="00145473">
            <w:pPr>
              <w:keepNext/>
              <w:keepLines/>
              <w:tabs>
                <w:tab w:val="decimal" w:pos="751"/>
              </w:tab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100.0</w:t>
            </w:r>
          </w:p>
        </w:tc>
        <w:tc>
          <w:tcPr>
            <w:tcW w:w="1337" w:type="dxa"/>
            <w:tcBorders>
              <w:top w:val="single" w:sz="4" w:space="0" w:color="auto"/>
              <w:left w:val="single" w:sz="4" w:space="0" w:color="auto"/>
              <w:bottom w:val="single" w:sz="4" w:space="0" w:color="auto"/>
              <w:right w:val="single" w:sz="4" w:space="0" w:color="auto"/>
            </w:tcBorders>
            <w:noWrap/>
            <w:vAlign w:val="center"/>
          </w:tcPr>
          <w:p w14:paraId="7EAC1802" w14:textId="77777777" w:rsidR="00145473" w:rsidRPr="00145473" w:rsidRDefault="00145473" w:rsidP="00145473">
            <w:pPr>
              <w:keepNext/>
              <w:keepLines/>
              <w:tabs>
                <w:tab w:val="decimal" w:pos="653"/>
              </w:tabs>
              <w:spacing w:after="200" w:line="276" w:lineRule="auto"/>
              <w:rPr>
                <w:rFonts w:asciiTheme="majorHAnsi" w:eastAsia="Times New Roman" w:hAnsiTheme="majorHAnsi" w:cstheme="majorHAnsi"/>
                <w:color w:val="000000"/>
                <w:sz w:val="24"/>
                <w:szCs w:val="24"/>
                <w:lang w:eastAsia="en-GB"/>
              </w:rPr>
            </w:pPr>
            <w:r w:rsidRPr="00145473">
              <w:rPr>
                <w:rFonts w:asciiTheme="majorHAnsi" w:hAnsiTheme="majorHAnsi" w:cstheme="majorHAnsi"/>
                <w:color w:val="000000"/>
                <w:sz w:val="24"/>
                <w:szCs w:val="24"/>
              </w:rPr>
              <w:t>100.0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B21FDAA" w14:textId="77777777" w:rsidR="00145473" w:rsidRPr="00145473" w:rsidRDefault="00145473" w:rsidP="00145473">
            <w:pPr>
              <w:keepNext/>
              <w:keepLines/>
              <w:tabs>
                <w:tab w:val="decimal" w:pos="514"/>
              </w:tabs>
              <w:spacing w:after="200" w:line="276" w:lineRule="auto"/>
              <w:rPr>
                <w:rFonts w:asciiTheme="majorHAnsi" w:eastAsia="Times New Roman" w:hAnsiTheme="majorHAnsi" w:cstheme="majorHAnsi"/>
                <w:color w:val="000000"/>
                <w:sz w:val="24"/>
                <w:szCs w:val="24"/>
                <w:lang w:eastAsia="en-GB"/>
              </w:rPr>
            </w:pPr>
            <w:r w:rsidRPr="00145473">
              <w:rPr>
                <w:rFonts w:asciiTheme="majorHAnsi" w:eastAsia="Times New Roman" w:hAnsiTheme="majorHAnsi" w:cstheme="majorHAnsi"/>
                <w:color w:val="000000"/>
                <w:sz w:val="24"/>
                <w:szCs w:val="24"/>
                <w:lang w:eastAsia="en-GB"/>
              </w:rPr>
              <w:t>100.0</w:t>
            </w:r>
          </w:p>
        </w:tc>
      </w:tr>
      <w:tr w:rsidR="00145473" w:rsidRPr="00145473" w14:paraId="14895F74" w14:textId="77777777" w:rsidTr="00145473">
        <w:trPr>
          <w:trHeight w:val="288"/>
          <w:jc w:val="center"/>
        </w:trPr>
        <w:tc>
          <w:tcPr>
            <w:tcW w:w="3320" w:type="dxa"/>
            <w:tcBorders>
              <w:top w:val="single" w:sz="4" w:space="0" w:color="auto"/>
              <w:left w:val="single" w:sz="4" w:space="0" w:color="auto"/>
              <w:bottom w:val="single" w:sz="4" w:space="0" w:color="auto"/>
              <w:right w:val="single" w:sz="4" w:space="0" w:color="auto"/>
            </w:tcBorders>
            <w:vAlign w:val="center"/>
            <w:hideMark/>
          </w:tcPr>
          <w:p w14:paraId="5C17C216" w14:textId="77777777" w:rsidR="00145473" w:rsidRPr="00145473" w:rsidRDefault="00145473" w:rsidP="00145473">
            <w:pPr>
              <w:keepNext/>
              <w:keepLines/>
              <w:spacing w:after="200" w:line="276" w:lineRule="auto"/>
              <w:jc w:val="right"/>
              <w:rPr>
                <w:rFonts w:asciiTheme="majorHAnsi" w:eastAsia="Times New Roman" w:hAnsiTheme="majorHAnsi" w:cstheme="majorHAnsi"/>
                <w:sz w:val="24"/>
                <w:szCs w:val="24"/>
                <w:lang w:eastAsia="en-GB"/>
              </w:rPr>
            </w:pPr>
            <w:r w:rsidRPr="00145473">
              <w:rPr>
                <w:rFonts w:asciiTheme="majorHAnsi" w:eastAsia="Times New Roman" w:hAnsiTheme="majorHAnsi" w:cstheme="majorHAnsi"/>
                <w:sz w:val="24"/>
                <w:szCs w:val="24"/>
                <w:lang w:eastAsia="en-GB"/>
              </w:rPr>
              <w:t>1 person in household</w:t>
            </w:r>
          </w:p>
        </w:tc>
        <w:tc>
          <w:tcPr>
            <w:tcW w:w="949" w:type="dxa"/>
            <w:tcBorders>
              <w:top w:val="single" w:sz="4" w:space="0" w:color="auto"/>
              <w:left w:val="single" w:sz="4" w:space="0" w:color="auto"/>
              <w:bottom w:val="single" w:sz="4" w:space="0" w:color="auto"/>
              <w:right w:val="single" w:sz="4" w:space="0" w:color="auto"/>
            </w:tcBorders>
            <w:noWrap/>
          </w:tcPr>
          <w:p w14:paraId="167DB45D" w14:textId="77777777" w:rsidR="00145473" w:rsidRPr="00145473" w:rsidRDefault="00145473" w:rsidP="00145473">
            <w:pPr>
              <w:keepNext/>
              <w:keepLines/>
              <w:tabs>
                <w:tab w:val="decimal" w:pos="504"/>
              </w:tabs>
              <w:spacing w:after="200" w:line="276" w:lineRule="auto"/>
              <w:rPr>
                <w:rFonts w:asciiTheme="majorHAnsi" w:hAnsiTheme="majorHAnsi" w:cstheme="majorHAnsi"/>
                <w:sz w:val="24"/>
                <w:szCs w:val="24"/>
              </w:rPr>
            </w:pPr>
            <w:r w:rsidRPr="00145473">
              <w:rPr>
                <w:rFonts w:asciiTheme="majorHAnsi" w:hAnsiTheme="majorHAnsi" w:cstheme="majorHAnsi"/>
                <w:sz w:val="24"/>
                <w:szCs w:val="24"/>
              </w:rPr>
              <w:t>7</w:t>
            </w:r>
          </w:p>
        </w:tc>
        <w:tc>
          <w:tcPr>
            <w:tcW w:w="964" w:type="dxa"/>
            <w:tcBorders>
              <w:top w:val="single" w:sz="4" w:space="0" w:color="auto"/>
              <w:left w:val="single" w:sz="4" w:space="0" w:color="auto"/>
              <w:bottom w:val="single" w:sz="4" w:space="0" w:color="auto"/>
              <w:right w:val="single" w:sz="4" w:space="0" w:color="auto"/>
            </w:tcBorders>
            <w:noWrap/>
            <w:vAlign w:val="center"/>
          </w:tcPr>
          <w:p w14:paraId="6F7D1C9D" w14:textId="77777777" w:rsidR="00145473" w:rsidRPr="00145473" w:rsidRDefault="00145473" w:rsidP="00145473">
            <w:pPr>
              <w:keepNext/>
              <w:keepLines/>
              <w:tabs>
                <w:tab w:val="decimal" w:pos="430"/>
              </w:tab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8.8</w:t>
            </w:r>
          </w:p>
        </w:tc>
        <w:tc>
          <w:tcPr>
            <w:tcW w:w="1588" w:type="dxa"/>
            <w:tcBorders>
              <w:top w:val="single" w:sz="4" w:space="0" w:color="auto"/>
              <w:left w:val="single" w:sz="4" w:space="0" w:color="auto"/>
              <w:bottom w:val="single" w:sz="4" w:space="0" w:color="auto"/>
              <w:right w:val="single" w:sz="4" w:space="0" w:color="auto"/>
            </w:tcBorders>
            <w:noWrap/>
            <w:vAlign w:val="center"/>
          </w:tcPr>
          <w:p w14:paraId="2DBFA228" w14:textId="77777777" w:rsidR="00145473" w:rsidRPr="00145473" w:rsidRDefault="00145473" w:rsidP="00145473">
            <w:pPr>
              <w:keepNext/>
              <w:keepLines/>
              <w:tabs>
                <w:tab w:val="decimal" w:pos="751"/>
              </w:tab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9.8</w:t>
            </w:r>
          </w:p>
        </w:tc>
        <w:tc>
          <w:tcPr>
            <w:tcW w:w="1337" w:type="dxa"/>
            <w:tcBorders>
              <w:top w:val="single" w:sz="4" w:space="0" w:color="auto"/>
              <w:left w:val="single" w:sz="4" w:space="0" w:color="auto"/>
              <w:bottom w:val="single" w:sz="4" w:space="0" w:color="auto"/>
              <w:right w:val="single" w:sz="4" w:space="0" w:color="auto"/>
            </w:tcBorders>
            <w:noWrap/>
            <w:vAlign w:val="center"/>
          </w:tcPr>
          <w:p w14:paraId="2BBC9A65" w14:textId="77777777" w:rsidR="00145473" w:rsidRPr="00145473" w:rsidRDefault="00145473" w:rsidP="00145473">
            <w:pPr>
              <w:keepNext/>
              <w:keepLines/>
              <w:tabs>
                <w:tab w:val="decimal" w:pos="653"/>
              </w:tabs>
              <w:spacing w:after="200" w:line="276" w:lineRule="auto"/>
              <w:rPr>
                <w:rFonts w:asciiTheme="majorHAnsi" w:eastAsia="Times New Roman" w:hAnsiTheme="majorHAnsi" w:cstheme="majorHAnsi"/>
                <w:color w:val="000000"/>
                <w:sz w:val="24"/>
                <w:szCs w:val="24"/>
                <w:lang w:eastAsia="en-GB"/>
              </w:rPr>
            </w:pPr>
            <w:r w:rsidRPr="00145473">
              <w:rPr>
                <w:rFonts w:asciiTheme="majorHAnsi" w:hAnsiTheme="majorHAnsi" w:cstheme="majorHAnsi"/>
                <w:color w:val="000000"/>
                <w:sz w:val="24"/>
                <w:szCs w:val="24"/>
              </w:rPr>
              <w:t>10.6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D7BE190" w14:textId="77777777" w:rsidR="00145473" w:rsidRPr="00145473" w:rsidRDefault="00145473" w:rsidP="00145473">
            <w:pPr>
              <w:keepNext/>
              <w:keepLines/>
              <w:tabs>
                <w:tab w:val="decimal" w:pos="514"/>
              </w:tabs>
              <w:spacing w:after="200" w:line="276" w:lineRule="auto"/>
              <w:rPr>
                <w:rFonts w:asciiTheme="majorHAnsi" w:eastAsia="Times New Roman" w:hAnsiTheme="majorHAnsi" w:cstheme="majorHAnsi"/>
                <w:color w:val="000000"/>
                <w:sz w:val="24"/>
                <w:szCs w:val="24"/>
                <w:lang w:eastAsia="en-GB"/>
              </w:rPr>
            </w:pPr>
            <w:r w:rsidRPr="00145473">
              <w:rPr>
                <w:rFonts w:asciiTheme="majorHAnsi" w:eastAsia="Times New Roman" w:hAnsiTheme="majorHAnsi" w:cstheme="majorHAnsi"/>
                <w:color w:val="000000"/>
                <w:sz w:val="24"/>
                <w:szCs w:val="24"/>
                <w:lang w:eastAsia="en-GB"/>
              </w:rPr>
              <w:t>10.6</w:t>
            </w:r>
          </w:p>
        </w:tc>
      </w:tr>
      <w:tr w:rsidR="00145473" w:rsidRPr="00145473" w14:paraId="53D3FD16" w14:textId="77777777" w:rsidTr="00145473">
        <w:trPr>
          <w:trHeight w:val="288"/>
          <w:jc w:val="center"/>
        </w:trPr>
        <w:tc>
          <w:tcPr>
            <w:tcW w:w="3320" w:type="dxa"/>
            <w:tcBorders>
              <w:top w:val="single" w:sz="4" w:space="0" w:color="auto"/>
              <w:left w:val="single" w:sz="4" w:space="0" w:color="auto"/>
              <w:bottom w:val="single" w:sz="4" w:space="0" w:color="auto"/>
              <w:right w:val="single" w:sz="4" w:space="0" w:color="auto"/>
            </w:tcBorders>
            <w:vAlign w:val="center"/>
            <w:hideMark/>
          </w:tcPr>
          <w:p w14:paraId="751FAEA4" w14:textId="77777777" w:rsidR="00145473" w:rsidRPr="00145473" w:rsidRDefault="00145473" w:rsidP="00145473">
            <w:pPr>
              <w:spacing w:after="200" w:line="276" w:lineRule="auto"/>
              <w:jc w:val="right"/>
              <w:rPr>
                <w:rFonts w:asciiTheme="majorHAnsi" w:eastAsia="Times New Roman" w:hAnsiTheme="majorHAnsi" w:cstheme="majorHAnsi"/>
                <w:sz w:val="24"/>
                <w:szCs w:val="24"/>
                <w:lang w:eastAsia="en-GB"/>
              </w:rPr>
            </w:pPr>
            <w:r w:rsidRPr="00145473">
              <w:rPr>
                <w:rFonts w:asciiTheme="majorHAnsi" w:eastAsia="Times New Roman" w:hAnsiTheme="majorHAnsi" w:cstheme="majorHAnsi"/>
                <w:sz w:val="24"/>
                <w:szCs w:val="24"/>
                <w:lang w:eastAsia="en-GB"/>
              </w:rPr>
              <w:t>2 people in household</w:t>
            </w:r>
          </w:p>
        </w:tc>
        <w:tc>
          <w:tcPr>
            <w:tcW w:w="949" w:type="dxa"/>
            <w:tcBorders>
              <w:top w:val="single" w:sz="4" w:space="0" w:color="auto"/>
              <w:left w:val="single" w:sz="4" w:space="0" w:color="auto"/>
              <w:bottom w:val="single" w:sz="4" w:space="0" w:color="auto"/>
              <w:right w:val="single" w:sz="4" w:space="0" w:color="auto"/>
            </w:tcBorders>
            <w:noWrap/>
          </w:tcPr>
          <w:p w14:paraId="5B7BD10C" w14:textId="77777777" w:rsidR="00145473" w:rsidRPr="00145473" w:rsidRDefault="00145473" w:rsidP="00145473">
            <w:pPr>
              <w:tabs>
                <w:tab w:val="decimal" w:pos="504"/>
              </w:tabs>
              <w:spacing w:after="200" w:line="276" w:lineRule="auto"/>
              <w:rPr>
                <w:rFonts w:asciiTheme="majorHAnsi" w:hAnsiTheme="majorHAnsi" w:cstheme="majorHAnsi"/>
                <w:sz w:val="24"/>
                <w:szCs w:val="24"/>
              </w:rPr>
            </w:pPr>
            <w:r w:rsidRPr="00145473">
              <w:rPr>
                <w:rFonts w:asciiTheme="majorHAnsi" w:hAnsiTheme="majorHAnsi" w:cstheme="majorHAnsi"/>
                <w:sz w:val="24"/>
                <w:szCs w:val="24"/>
              </w:rPr>
              <w:t>30</w:t>
            </w:r>
          </w:p>
        </w:tc>
        <w:tc>
          <w:tcPr>
            <w:tcW w:w="964" w:type="dxa"/>
            <w:tcBorders>
              <w:top w:val="single" w:sz="4" w:space="0" w:color="auto"/>
              <w:left w:val="single" w:sz="4" w:space="0" w:color="auto"/>
              <w:bottom w:val="single" w:sz="4" w:space="0" w:color="auto"/>
              <w:right w:val="single" w:sz="4" w:space="0" w:color="auto"/>
            </w:tcBorders>
            <w:noWrap/>
            <w:vAlign w:val="center"/>
          </w:tcPr>
          <w:p w14:paraId="380FA2C9" w14:textId="77777777" w:rsidR="00145473" w:rsidRPr="00145473" w:rsidRDefault="00145473" w:rsidP="00145473">
            <w:pPr>
              <w:tabs>
                <w:tab w:val="decimal" w:pos="430"/>
              </w:tab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37.5</w:t>
            </w:r>
          </w:p>
        </w:tc>
        <w:tc>
          <w:tcPr>
            <w:tcW w:w="1588" w:type="dxa"/>
            <w:tcBorders>
              <w:top w:val="single" w:sz="4" w:space="0" w:color="auto"/>
              <w:left w:val="single" w:sz="4" w:space="0" w:color="auto"/>
              <w:bottom w:val="single" w:sz="4" w:space="0" w:color="auto"/>
              <w:right w:val="single" w:sz="4" w:space="0" w:color="auto"/>
            </w:tcBorders>
            <w:noWrap/>
            <w:vAlign w:val="center"/>
          </w:tcPr>
          <w:p w14:paraId="4AE4C24D" w14:textId="77777777" w:rsidR="00145473" w:rsidRPr="00145473" w:rsidRDefault="00145473" w:rsidP="00145473">
            <w:pPr>
              <w:tabs>
                <w:tab w:val="decimal" w:pos="751"/>
              </w:tab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33.6</w:t>
            </w:r>
          </w:p>
        </w:tc>
        <w:tc>
          <w:tcPr>
            <w:tcW w:w="1337" w:type="dxa"/>
            <w:tcBorders>
              <w:top w:val="single" w:sz="4" w:space="0" w:color="auto"/>
              <w:left w:val="single" w:sz="4" w:space="0" w:color="auto"/>
              <w:bottom w:val="single" w:sz="4" w:space="0" w:color="auto"/>
              <w:right w:val="single" w:sz="4" w:space="0" w:color="auto"/>
            </w:tcBorders>
            <w:noWrap/>
            <w:vAlign w:val="center"/>
          </w:tcPr>
          <w:p w14:paraId="44FED02D" w14:textId="77777777" w:rsidR="00145473" w:rsidRPr="00145473" w:rsidRDefault="00145473" w:rsidP="00145473">
            <w:pPr>
              <w:tabs>
                <w:tab w:val="decimal" w:pos="653"/>
              </w:tabs>
              <w:spacing w:after="200" w:line="276" w:lineRule="auto"/>
              <w:rPr>
                <w:rFonts w:asciiTheme="majorHAnsi" w:eastAsia="Times New Roman" w:hAnsiTheme="majorHAnsi" w:cstheme="majorHAnsi"/>
                <w:color w:val="000000"/>
                <w:sz w:val="24"/>
                <w:szCs w:val="24"/>
                <w:lang w:eastAsia="en-GB"/>
              </w:rPr>
            </w:pPr>
            <w:r w:rsidRPr="00145473">
              <w:rPr>
                <w:rFonts w:asciiTheme="majorHAnsi" w:hAnsiTheme="majorHAnsi" w:cstheme="majorHAnsi"/>
                <w:color w:val="000000"/>
                <w:sz w:val="24"/>
                <w:szCs w:val="24"/>
              </w:rPr>
              <w:t>30.6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E851DC5" w14:textId="77777777" w:rsidR="00145473" w:rsidRPr="00145473" w:rsidRDefault="00145473" w:rsidP="00145473">
            <w:pPr>
              <w:tabs>
                <w:tab w:val="decimal" w:pos="514"/>
              </w:tabs>
              <w:spacing w:after="200" w:line="276" w:lineRule="auto"/>
              <w:rPr>
                <w:rFonts w:asciiTheme="majorHAnsi" w:eastAsia="Times New Roman" w:hAnsiTheme="majorHAnsi" w:cstheme="majorHAnsi"/>
                <w:color w:val="000000"/>
                <w:sz w:val="24"/>
                <w:szCs w:val="24"/>
                <w:lang w:eastAsia="en-GB"/>
              </w:rPr>
            </w:pPr>
            <w:r w:rsidRPr="00145473">
              <w:rPr>
                <w:rFonts w:asciiTheme="majorHAnsi" w:eastAsia="Times New Roman" w:hAnsiTheme="majorHAnsi" w:cstheme="majorHAnsi"/>
                <w:color w:val="000000"/>
                <w:sz w:val="24"/>
                <w:szCs w:val="24"/>
                <w:lang w:eastAsia="en-GB"/>
              </w:rPr>
              <w:t>30.3</w:t>
            </w:r>
          </w:p>
        </w:tc>
      </w:tr>
      <w:tr w:rsidR="00145473" w:rsidRPr="00145473" w14:paraId="549B1ED5" w14:textId="77777777" w:rsidTr="00145473">
        <w:trPr>
          <w:trHeight w:val="70"/>
          <w:jc w:val="center"/>
        </w:trPr>
        <w:tc>
          <w:tcPr>
            <w:tcW w:w="3320" w:type="dxa"/>
            <w:tcBorders>
              <w:top w:val="single" w:sz="4" w:space="0" w:color="auto"/>
              <w:left w:val="single" w:sz="4" w:space="0" w:color="auto"/>
              <w:bottom w:val="single" w:sz="4" w:space="0" w:color="auto"/>
              <w:right w:val="single" w:sz="4" w:space="0" w:color="auto"/>
            </w:tcBorders>
            <w:vAlign w:val="center"/>
            <w:hideMark/>
          </w:tcPr>
          <w:p w14:paraId="06A10BD7" w14:textId="77777777" w:rsidR="00145473" w:rsidRPr="00145473" w:rsidRDefault="00145473" w:rsidP="00145473">
            <w:pPr>
              <w:spacing w:after="200" w:line="276" w:lineRule="auto"/>
              <w:jc w:val="right"/>
              <w:rPr>
                <w:rFonts w:asciiTheme="majorHAnsi" w:eastAsia="Times New Roman" w:hAnsiTheme="majorHAnsi" w:cstheme="majorHAnsi"/>
                <w:sz w:val="24"/>
                <w:szCs w:val="24"/>
                <w:lang w:eastAsia="en-GB"/>
              </w:rPr>
            </w:pPr>
            <w:r w:rsidRPr="00145473">
              <w:rPr>
                <w:rFonts w:asciiTheme="majorHAnsi" w:eastAsia="Times New Roman" w:hAnsiTheme="majorHAnsi" w:cstheme="majorHAnsi"/>
                <w:sz w:val="24"/>
                <w:szCs w:val="24"/>
                <w:lang w:eastAsia="en-GB"/>
              </w:rPr>
              <w:t>3 people in household</w:t>
            </w:r>
          </w:p>
        </w:tc>
        <w:tc>
          <w:tcPr>
            <w:tcW w:w="949" w:type="dxa"/>
            <w:tcBorders>
              <w:top w:val="single" w:sz="4" w:space="0" w:color="auto"/>
              <w:left w:val="single" w:sz="4" w:space="0" w:color="auto"/>
              <w:bottom w:val="single" w:sz="4" w:space="0" w:color="auto"/>
              <w:right w:val="single" w:sz="4" w:space="0" w:color="auto"/>
            </w:tcBorders>
            <w:noWrap/>
          </w:tcPr>
          <w:p w14:paraId="6B4FD839" w14:textId="77777777" w:rsidR="00145473" w:rsidRPr="00145473" w:rsidRDefault="00145473" w:rsidP="00145473">
            <w:pPr>
              <w:tabs>
                <w:tab w:val="decimal" w:pos="504"/>
              </w:tabs>
              <w:spacing w:after="200" w:line="276" w:lineRule="auto"/>
              <w:rPr>
                <w:rFonts w:asciiTheme="majorHAnsi" w:hAnsiTheme="majorHAnsi" w:cstheme="majorHAnsi"/>
                <w:sz w:val="24"/>
                <w:szCs w:val="24"/>
              </w:rPr>
            </w:pPr>
            <w:r w:rsidRPr="00145473">
              <w:rPr>
                <w:rFonts w:asciiTheme="majorHAnsi" w:hAnsiTheme="majorHAnsi" w:cstheme="majorHAnsi"/>
                <w:sz w:val="24"/>
                <w:szCs w:val="24"/>
              </w:rPr>
              <w:t>16</w:t>
            </w:r>
          </w:p>
        </w:tc>
        <w:tc>
          <w:tcPr>
            <w:tcW w:w="964" w:type="dxa"/>
            <w:tcBorders>
              <w:top w:val="single" w:sz="4" w:space="0" w:color="auto"/>
              <w:left w:val="single" w:sz="4" w:space="0" w:color="auto"/>
              <w:bottom w:val="single" w:sz="4" w:space="0" w:color="auto"/>
              <w:right w:val="single" w:sz="4" w:space="0" w:color="auto"/>
            </w:tcBorders>
            <w:noWrap/>
            <w:vAlign w:val="center"/>
          </w:tcPr>
          <w:p w14:paraId="7126E77C" w14:textId="77777777" w:rsidR="00145473" w:rsidRPr="00145473" w:rsidRDefault="00145473" w:rsidP="00145473">
            <w:pPr>
              <w:tabs>
                <w:tab w:val="decimal" w:pos="430"/>
              </w:tab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20.0</w:t>
            </w:r>
          </w:p>
        </w:tc>
        <w:tc>
          <w:tcPr>
            <w:tcW w:w="1588" w:type="dxa"/>
            <w:tcBorders>
              <w:top w:val="single" w:sz="4" w:space="0" w:color="auto"/>
              <w:left w:val="single" w:sz="4" w:space="0" w:color="auto"/>
              <w:bottom w:val="single" w:sz="4" w:space="0" w:color="auto"/>
              <w:right w:val="single" w:sz="4" w:space="0" w:color="auto"/>
            </w:tcBorders>
            <w:noWrap/>
            <w:vAlign w:val="center"/>
          </w:tcPr>
          <w:p w14:paraId="7C8B65B9" w14:textId="77777777" w:rsidR="00145473" w:rsidRPr="00145473" w:rsidRDefault="00145473" w:rsidP="00145473">
            <w:pPr>
              <w:tabs>
                <w:tab w:val="decimal" w:pos="751"/>
              </w:tab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19.7</w:t>
            </w:r>
          </w:p>
        </w:tc>
        <w:tc>
          <w:tcPr>
            <w:tcW w:w="1337" w:type="dxa"/>
            <w:tcBorders>
              <w:top w:val="single" w:sz="4" w:space="0" w:color="auto"/>
              <w:left w:val="single" w:sz="4" w:space="0" w:color="auto"/>
              <w:bottom w:val="single" w:sz="4" w:space="0" w:color="auto"/>
              <w:right w:val="single" w:sz="4" w:space="0" w:color="auto"/>
            </w:tcBorders>
            <w:noWrap/>
            <w:vAlign w:val="center"/>
          </w:tcPr>
          <w:p w14:paraId="0ACA56C8" w14:textId="77777777" w:rsidR="00145473" w:rsidRPr="00145473" w:rsidRDefault="00145473" w:rsidP="00145473">
            <w:pPr>
              <w:tabs>
                <w:tab w:val="decimal" w:pos="653"/>
              </w:tabs>
              <w:spacing w:after="200" w:line="276" w:lineRule="auto"/>
              <w:rPr>
                <w:rFonts w:asciiTheme="majorHAnsi" w:eastAsia="Times New Roman" w:hAnsiTheme="majorHAnsi" w:cstheme="majorHAnsi"/>
                <w:color w:val="000000"/>
                <w:sz w:val="24"/>
                <w:szCs w:val="24"/>
                <w:lang w:eastAsia="en-GB"/>
              </w:rPr>
            </w:pPr>
            <w:r w:rsidRPr="00145473">
              <w:rPr>
                <w:rFonts w:asciiTheme="majorHAnsi" w:hAnsiTheme="majorHAnsi" w:cstheme="majorHAnsi"/>
                <w:color w:val="000000"/>
                <w:sz w:val="24"/>
                <w:szCs w:val="24"/>
              </w:rPr>
              <w:t>18.3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F6FF1C7" w14:textId="77777777" w:rsidR="00145473" w:rsidRPr="00145473" w:rsidRDefault="00145473" w:rsidP="00145473">
            <w:pPr>
              <w:tabs>
                <w:tab w:val="decimal" w:pos="514"/>
              </w:tabs>
              <w:spacing w:after="200" w:line="276" w:lineRule="auto"/>
              <w:rPr>
                <w:rFonts w:asciiTheme="majorHAnsi" w:eastAsia="Times New Roman" w:hAnsiTheme="majorHAnsi" w:cstheme="majorHAnsi"/>
                <w:color w:val="000000"/>
                <w:sz w:val="24"/>
                <w:szCs w:val="24"/>
                <w:lang w:eastAsia="en-GB"/>
              </w:rPr>
            </w:pPr>
            <w:r w:rsidRPr="00145473">
              <w:rPr>
                <w:rFonts w:asciiTheme="majorHAnsi" w:eastAsia="Times New Roman" w:hAnsiTheme="majorHAnsi" w:cstheme="majorHAnsi"/>
                <w:color w:val="000000"/>
                <w:sz w:val="24"/>
                <w:szCs w:val="24"/>
                <w:lang w:eastAsia="en-GB"/>
              </w:rPr>
              <w:t>18.3</w:t>
            </w:r>
          </w:p>
        </w:tc>
      </w:tr>
      <w:tr w:rsidR="00145473" w:rsidRPr="00145473" w14:paraId="3B64DD26" w14:textId="77777777" w:rsidTr="00145473">
        <w:trPr>
          <w:trHeight w:val="288"/>
          <w:jc w:val="center"/>
        </w:trPr>
        <w:tc>
          <w:tcPr>
            <w:tcW w:w="3320" w:type="dxa"/>
            <w:tcBorders>
              <w:top w:val="single" w:sz="4" w:space="0" w:color="auto"/>
              <w:left w:val="single" w:sz="4" w:space="0" w:color="auto"/>
              <w:bottom w:val="single" w:sz="4" w:space="0" w:color="auto"/>
              <w:right w:val="single" w:sz="4" w:space="0" w:color="auto"/>
            </w:tcBorders>
            <w:vAlign w:val="center"/>
            <w:hideMark/>
          </w:tcPr>
          <w:p w14:paraId="5DFAAC6A" w14:textId="77777777" w:rsidR="00145473" w:rsidRPr="00145473" w:rsidRDefault="00145473" w:rsidP="00145473">
            <w:pPr>
              <w:spacing w:after="200" w:line="276" w:lineRule="auto"/>
              <w:jc w:val="right"/>
              <w:rPr>
                <w:rFonts w:asciiTheme="majorHAnsi" w:eastAsia="Times New Roman" w:hAnsiTheme="majorHAnsi" w:cstheme="majorHAnsi"/>
                <w:sz w:val="24"/>
                <w:szCs w:val="24"/>
                <w:lang w:eastAsia="en-GB"/>
              </w:rPr>
            </w:pPr>
            <w:r w:rsidRPr="00145473">
              <w:rPr>
                <w:rFonts w:asciiTheme="majorHAnsi" w:eastAsia="Times New Roman" w:hAnsiTheme="majorHAnsi" w:cstheme="majorHAnsi"/>
                <w:sz w:val="24"/>
                <w:szCs w:val="24"/>
                <w:lang w:eastAsia="en-GB"/>
              </w:rPr>
              <w:t>4 or more people in household</w:t>
            </w:r>
          </w:p>
        </w:tc>
        <w:tc>
          <w:tcPr>
            <w:tcW w:w="949" w:type="dxa"/>
            <w:tcBorders>
              <w:top w:val="single" w:sz="4" w:space="0" w:color="auto"/>
              <w:left w:val="single" w:sz="4" w:space="0" w:color="auto"/>
              <w:bottom w:val="single" w:sz="4" w:space="0" w:color="auto"/>
              <w:right w:val="single" w:sz="4" w:space="0" w:color="auto"/>
            </w:tcBorders>
            <w:noWrap/>
          </w:tcPr>
          <w:p w14:paraId="74B552F2" w14:textId="77777777" w:rsidR="00145473" w:rsidRPr="00145473" w:rsidRDefault="00145473" w:rsidP="00145473">
            <w:pPr>
              <w:tabs>
                <w:tab w:val="decimal" w:pos="504"/>
              </w:tabs>
              <w:spacing w:after="200" w:line="276" w:lineRule="auto"/>
              <w:rPr>
                <w:rFonts w:asciiTheme="majorHAnsi" w:hAnsiTheme="majorHAnsi" w:cstheme="majorHAnsi"/>
                <w:sz w:val="24"/>
                <w:szCs w:val="24"/>
              </w:rPr>
            </w:pPr>
            <w:r w:rsidRPr="00145473">
              <w:rPr>
                <w:rFonts w:asciiTheme="majorHAnsi" w:hAnsiTheme="majorHAnsi" w:cstheme="majorHAnsi"/>
                <w:sz w:val="24"/>
                <w:szCs w:val="24"/>
              </w:rPr>
              <w:t>27</w:t>
            </w:r>
          </w:p>
        </w:tc>
        <w:tc>
          <w:tcPr>
            <w:tcW w:w="964" w:type="dxa"/>
            <w:tcBorders>
              <w:top w:val="single" w:sz="4" w:space="0" w:color="auto"/>
              <w:left w:val="single" w:sz="4" w:space="0" w:color="auto"/>
              <w:bottom w:val="single" w:sz="4" w:space="0" w:color="auto"/>
              <w:right w:val="single" w:sz="4" w:space="0" w:color="auto"/>
            </w:tcBorders>
            <w:noWrap/>
            <w:vAlign w:val="center"/>
          </w:tcPr>
          <w:p w14:paraId="6B3BF217" w14:textId="77777777" w:rsidR="00145473" w:rsidRPr="00145473" w:rsidRDefault="00145473" w:rsidP="00145473">
            <w:pPr>
              <w:tabs>
                <w:tab w:val="decimal" w:pos="430"/>
              </w:tab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33.8</w:t>
            </w:r>
          </w:p>
        </w:tc>
        <w:tc>
          <w:tcPr>
            <w:tcW w:w="1588" w:type="dxa"/>
            <w:tcBorders>
              <w:top w:val="single" w:sz="4" w:space="0" w:color="auto"/>
              <w:left w:val="single" w:sz="4" w:space="0" w:color="auto"/>
              <w:bottom w:val="single" w:sz="4" w:space="0" w:color="auto"/>
              <w:right w:val="single" w:sz="4" w:space="0" w:color="auto"/>
            </w:tcBorders>
            <w:noWrap/>
            <w:vAlign w:val="center"/>
          </w:tcPr>
          <w:p w14:paraId="75C35703" w14:textId="77777777" w:rsidR="00145473" w:rsidRPr="00145473" w:rsidRDefault="00145473" w:rsidP="00145473">
            <w:pPr>
              <w:tabs>
                <w:tab w:val="decimal" w:pos="751"/>
              </w:tabs>
              <w:spacing w:after="200" w:line="276" w:lineRule="auto"/>
              <w:rPr>
                <w:rFonts w:asciiTheme="majorHAnsi" w:hAnsiTheme="majorHAnsi" w:cstheme="majorHAnsi"/>
                <w:color w:val="000000"/>
                <w:sz w:val="24"/>
                <w:szCs w:val="24"/>
              </w:rPr>
            </w:pPr>
            <w:r w:rsidRPr="00145473">
              <w:rPr>
                <w:rFonts w:asciiTheme="majorHAnsi" w:hAnsiTheme="majorHAnsi" w:cstheme="majorHAnsi"/>
                <w:color w:val="000000"/>
                <w:sz w:val="24"/>
                <w:szCs w:val="24"/>
              </w:rPr>
              <w:t>37.0</w:t>
            </w:r>
          </w:p>
        </w:tc>
        <w:tc>
          <w:tcPr>
            <w:tcW w:w="1337" w:type="dxa"/>
            <w:tcBorders>
              <w:top w:val="single" w:sz="4" w:space="0" w:color="auto"/>
              <w:left w:val="single" w:sz="4" w:space="0" w:color="auto"/>
              <w:bottom w:val="single" w:sz="4" w:space="0" w:color="auto"/>
              <w:right w:val="single" w:sz="4" w:space="0" w:color="auto"/>
            </w:tcBorders>
            <w:noWrap/>
            <w:vAlign w:val="center"/>
          </w:tcPr>
          <w:p w14:paraId="61EDF544" w14:textId="77777777" w:rsidR="00145473" w:rsidRPr="00145473" w:rsidRDefault="00145473" w:rsidP="00145473">
            <w:pPr>
              <w:tabs>
                <w:tab w:val="decimal" w:pos="653"/>
              </w:tabs>
              <w:spacing w:after="200" w:line="276" w:lineRule="auto"/>
              <w:rPr>
                <w:rFonts w:asciiTheme="majorHAnsi" w:eastAsia="Times New Roman" w:hAnsiTheme="majorHAnsi" w:cstheme="majorHAnsi"/>
                <w:color w:val="000000"/>
                <w:sz w:val="24"/>
                <w:szCs w:val="24"/>
                <w:lang w:eastAsia="en-GB"/>
              </w:rPr>
            </w:pPr>
            <w:r w:rsidRPr="00145473">
              <w:rPr>
                <w:rFonts w:asciiTheme="majorHAnsi" w:hAnsiTheme="majorHAnsi" w:cstheme="majorHAnsi"/>
                <w:color w:val="000000"/>
                <w:sz w:val="24"/>
                <w:szCs w:val="24"/>
              </w:rPr>
              <w:t>40.5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0E71031" w14:textId="77777777" w:rsidR="00145473" w:rsidRPr="00145473" w:rsidRDefault="00145473" w:rsidP="00145473">
            <w:pPr>
              <w:tabs>
                <w:tab w:val="decimal" w:pos="514"/>
              </w:tabs>
              <w:spacing w:after="200" w:line="276" w:lineRule="auto"/>
              <w:rPr>
                <w:rFonts w:asciiTheme="majorHAnsi" w:eastAsia="Times New Roman" w:hAnsiTheme="majorHAnsi" w:cstheme="majorHAnsi"/>
                <w:color w:val="000000"/>
                <w:sz w:val="24"/>
                <w:szCs w:val="24"/>
                <w:lang w:eastAsia="en-GB"/>
              </w:rPr>
            </w:pPr>
            <w:r w:rsidRPr="00145473">
              <w:rPr>
                <w:rFonts w:asciiTheme="majorHAnsi" w:eastAsia="Times New Roman" w:hAnsiTheme="majorHAnsi" w:cstheme="majorHAnsi"/>
                <w:color w:val="000000"/>
                <w:sz w:val="24"/>
                <w:szCs w:val="24"/>
                <w:lang w:eastAsia="en-GB"/>
              </w:rPr>
              <w:t>40.8</w:t>
            </w:r>
          </w:p>
        </w:tc>
      </w:tr>
    </w:tbl>
    <w:p w14:paraId="2FC1855A" w14:textId="142AF206" w:rsidR="00145473" w:rsidRPr="00145473" w:rsidRDefault="00145473" w:rsidP="00145473">
      <w:pPr>
        <w:pStyle w:val="NoSpacing"/>
        <w:spacing w:after="200" w:line="276" w:lineRule="auto"/>
        <w:jc w:val="center"/>
        <w:rPr>
          <w:rFonts w:asciiTheme="majorHAnsi" w:hAnsiTheme="majorHAnsi" w:cstheme="majorHAnsi"/>
          <w:i/>
          <w:sz w:val="24"/>
          <w:szCs w:val="24"/>
        </w:rPr>
      </w:pPr>
      <w:r w:rsidRPr="00145473">
        <w:rPr>
          <w:rFonts w:asciiTheme="majorHAnsi" w:hAnsiTheme="majorHAnsi" w:cstheme="majorHAnsi"/>
          <w:i/>
          <w:sz w:val="24"/>
          <w:szCs w:val="24"/>
        </w:rPr>
        <w:t>Source: Census 2011, LC4405EW</w:t>
      </w:r>
    </w:p>
    <w:p w14:paraId="740F3628" w14:textId="4E938D9F" w:rsidR="00145473" w:rsidRPr="00145473" w:rsidRDefault="00145473" w:rsidP="00145473">
      <w:pPr>
        <w:pStyle w:val="NoSpacing"/>
        <w:spacing w:after="200" w:line="276" w:lineRule="auto"/>
        <w:jc w:val="both"/>
        <w:rPr>
          <w:rFonts w:asciiTheme="majorHAnsi" w:hAnsiTheme="majorHAnsi" w:cstheme="majorHAnsi"/>
          <w:sz w:val="24"/>
          <w:szCs w:val="24"/>
        </w:rPr>
      </w:pPr>
      <w:r w:rsidRPr="00145473">
        <w:rPr>
          <w:rFonts w:asciiTheme="majorHAnsi" w:hAnsiTheme="majorHAnsi" w:cstheme="majorHAnsi"/>
          <w:sz w:val="24"/>
          <w:szCs w:val="24"/>
        </w:rPr>
        <w:t xml:space="preserve">Census data also suggests that older person households are more likely to under-occupy their dwellings. Data from the 2011 Census allows us to investigate this using the bedroom standard. In total, around 68% of pensioner households had an occupancy rating of +2 or more (meaning </w:t>
      </w:r>
      <w:r w:rsidRPr="00145473">
        <w:rPr>
          <w:rFonts w:asciiTheme="majorHAnsi" w:hAnsiTheme="majorHAnsi" w:cstheme="majorHAnsi"/>
          <w:sz w:val="24"/>
          <w:szCs w:val="24"/>
        </w:rPr>
        <w:lastRenderedPageBreak/>
        <w:t>there are at least two more bedrooms that are technically required by the household) and was higher than the 52% non-pensioner household rate.</w:t>
      </w:r>
    </w:p>
    <w:p w14:paraId="069D916C" w14:textId="77777777" w:rsidR="00145473" w:rsidRPr="00145473" w:rsidRDefault="00145473" w:rsidP="00145473">
      <w:pPr>
        <w:pStyle w:val="Caption"/>
        <w:keepLines/>
        <w:widowControl w:val="0"/>
        <w:spacing w:after="200"/>
        <w:jc w:val="center"/>
        <w:rPr>
          <w:rFonts w:cstheme="majorHAnsi"/>
          <w:b w:val="0"/>
          <w:sz w:val="24"/>
          <w:szCs w:val="24"/>
        </w:rPr>
      </w:pPr>
      <w:r w:rsidRPr="00145473">
        <w:rPr>
          <w:rFonts w:cstheme="majorHAnsi"/>
          <w:sz w:val="24"/>
          <w:szCs w:val="24"/>
        </w:rPr>
        <w:t xml:space="preserve">Figure </w:t>
      </w:r>
      <w:r w:rsidRPr="00145473">
        <w:rPr>
          <w:rFonts w:cstheme="majorHAnsi"/>
          <w:b w:val="0"/>
          <w:sz w:val="24"/>
          <w:szCs w:val="24"/>
        </w:rPr>
        <w:fldChar w:fldCharType="begin"/>
      </w:r>
      <w:r w:rsidRPr="00145473">
        <w:rPr>
          <w:rFonts w:cstheme="majorHAnsi"/>
          <w:sz w:val="24"/>
          <w:szCs w:val="24"/>
        </w:rPr>
        <w:instrText xml:space="preserve"> SEQ Figure \* ARABIC </w:instrText>
      </w:r>
      <w:r w:rsidRPr="00145473">
        <w:rPr>
          <w:rFonts w:cstheme="majorHAnsi"/>
          <w:b w:val="0"/>
          <w:sz w:val="24"/>
          <w:szCs w:val="24"/>
        </w:rPr>
        <w:fldChar w:fldCharType="separate"/>
      </w:r>
      <w:r w:rsidRPr="00145473">
        <w:rPr>
          <w:rFonts w:cstheme="majorHAnsi"/>
          <w:noProof/>
          <w:sz w:val="24"/>
          <w:szCs w:val="24"/>
        </w:rPr>
        <w:t>5</w:t>
      </w:r>
      <w:r w:rsidRPr="00145473">
        <w:rPr>
          <w:rFonts w:cstheme="majorHAnsi"/>
          <w:b w:val="0"/>
          <w:sz w:val="24"/>
          <w:szCs w:val="24"/>
        </w:rPr>
        <w:fldChar w:fldCharType="end"/>
      </w:r>
      <w:r w:rsidRPr="00145473">
        <w:rPr>
          <w:rFonts w:cstheme="majorHAnsi"/>
          <w:sz w:val="24"/>
          <w:szCs w:val="24"/>
        </w:rPr>
        <w:t>: Bedroom Occupancy rating of Older Person Households,</w:t>
      </w:r>
      <w:r w:rsidRPr="00145473">
        <w:rPr>
          <w:rFonts w:cstheme="majorHAnsi"/>
          <w:sz w:val="24"/>
          <w:szCs w:val="24"/>
        </w:rPr>
        <w:br/>
        <w:t>Monks Kirby Parish, 2011</w:t>
      </w:r>
    </w:p>
    <w:p w14:paraId="65E09D7F" w14:textId="77777777" w:rsidR="00145473" w:rsidRPr="00145473" w:rsidRDefault="00145473" w:rsidP="00145473">
      <w:pPr>
        <w:keepNext/>
        <w:keepLines/>
        <w:spacing w:after="200" w:line="276" w:lineRule="auto"/>
        <w:jc w:val="center"/>
        <w:rPr>
          <w:rFonts w:asciiTheme="majorHAnsi" w:hAnsiTheme="majorHAnsi" w:cstheme="majorHAnsi"/>
          <w:sz w:val="24"/>
          <w:szCs w:val="24"/>
        </w:rPr>
      </w:pPr>
      <w:r w:rsidRPr="00145473">
        <w:rPr>
          <w:rFonts w:asciiTheme="majorHAnsi" w:hAnsiTheme="majorHAnsi" w:cstheme="majorHAnsi"/>
          <w:noProof/>
          <w:sz w:val="24"/>
          <w:szCs w:val="24"/>
          <w:lang w:eastAsia="en-GB"/>
        </w:rPr>
        <w:drawing>
          <wp:inline distT="0" distB="0" distL="0" distR="0" wp14:anchorId="187243FF" wp14:editId="019A7EF2">
            <wp:extent cx="4800600" cy="268757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828305" cy="2703081"/>
                    </a:xfrm>
                    <a:prstGeom prst="rect">
                      <a:avLst/>
                    </a:prstGeom>
                    <a:noFill/>
                  </pic:spPr>
                </pic:pic>
              </a:graphicData>
            </a:graphic>
          </wp:inline>
        </w:drawing>
      </w:r>
    </w:p>
    <w:p w14:paraId="26A4DCA8" w14:textId="00CFDDEC" w:rsidR="00145473" w:rsidRPr="00145473" w:rsidRDefault="00145473" w:rsidP="00145473">
      <w:pPr>
        <w:pStyle w:val="NoSpacing"/>
        <w:keepNext/>
        <w:keepLines/>
        <w:spacing w:after="200" w:line="276" w:lineRule="auto"/>
        <w:jc w:val="center"/>
        <w:rPr>
          <w:rFonts w:asciiTheme="majorHAnsi" w:hAnsiTheme="majorHAnsi" w:cstheme="majorHAnsi"/>
          <w:i/>
          <w:sz w:val="24"/>
          <w:szCs w:val="24"/>
        </w:rPr>
      </w:pPr>
      <w:r w:rsidRPr="00145473">
        <w:rPr>
          <w:rFonts w:asciiTheme="majorHAnsi" w:hAnsiTheme="majorHAnsi" w:cstheme="majorHAnsi"/>
          <w:i/>
          <w:sz w:val="24"/>
          <w:szCs w:val="24"/>
        </w:rPr>
        <w:t>Source: Census 2011, LC4105EW</w:t>
      </w:r>
    </w:p>
    <w:p w14:paraId="1DB1DF8B" w14:textId="77777777" w:rsidR="00145473" w:rsidRPr="00145473" w:rsidRDefault="00145473" w:rsidP="00145473">
      <w:pPr>
        <w:pStyle w:val="NoSpacing"/>
        <w:spacing w:after="200" w:line="276" w:lineRule="auto"/>
        <w:jc w:val="both"/>
        <w:rPr>
          <w:rFonts w:asciiTheme="majorHAnsi" w:hAnsiTheme="majorHAnsi" w:cstheme="majorHAnsi"/>
          <w:sz w:val="24"/>
          <w:szCs w:val="24"/>
        </w:rPr>
      </w:pPr>
      <w:r w:rsidRPr="00145473">
        <w:rPr>
          <w:rFonts w:asciiTheme="majorHAnsi" w:hAnsiTheme="majorHAnsi" w:cstheme="majorHAnsi"/>
          <w:sz w:val="24"/>
          <w:szCs w:val="24"/>
        </w:rPr>
        <w:t xml:space="preserve">Overcrowding is not a significant issue in the local </w:t>
      </w:r>
      <w:proofErr w:type="gramStart"/>
      <w:r w:rsidRPr="00145473">
        <w:rPr>
          <w:rFonts w:asciiTheme="majorHAnsi" w:hAnsiTheme="majorHAnsi" w:cstheme="majorHAnsi"/>
          <w:sz w:val="24"/>
          <w:szCs w:val="24"/>
        </w:rPr>
        <w:t>area,</w:t>
      </w:r>
      <w:proofErr w:type="gramEnd"/>
      <w:r w:rsidRPr="00145473">
        <w:rPr>
          <w:rFonts w:asciiTheme="majorHAnsi" w:hAnsiTheme="majorHAnsi" w:cstheme="majorHAnsi"/>
          <w:sz w:val="24"/>
          <w:szCs w:val="24"/>
        </w:rPr>
        <w:t xml:space="preserve"> however, research shows that households with dependent children are more likely to be overcrowded. The Census implies there is some evidence of a small number of families with dependent children living in overcrowded households in Monks Kirby.</w:t>
      </w:r>
    </w:p>
    <w:p w14:paraId="7345292B" w14:textId="77777777" w:rsidR="00145473" w:rsidRPr="00145473" w:rsidRDefault="00145473" w:rsidP="00145473">
      <w:pPr>
        <w:pStyle w:val="Caption"/>
        <w:spacing w:after="200"/>
        <w:jc w:val="center"/>
        <w:rPr>
          <w:rFonts w:cstheme="majorHAnsi"/>
          <w:b w:val="0"/>
          <w:sz w:val="24"/>
          <w:szCs w:val="24"/>
        </w:rPr>
      </w:pPr>
      <w:r w:rsidRPr="00145473">
        <w:rPr>
          <w:rFonts w:cstheme="majorHAnsi"/>
          <w:sz w:val="24"/>
          <w:szCs w:val="24"/>
        </w:rPr>
        <w:t xml:space="preserve">Figure </w:t>
      </w:r>
      <w:r w:rsidRPr="00145473">
        <w:rPr>
          <w:rFonts w:cstheme="majorHAnsi"/>
          <w:b w:val="0"/>
          <w:sz w:val="24"/>
          <w:szCs w:val="24"/>
        </w:rPr>
        <w:fldChar w:fldCharType="begin"/>
      </w:r>
      <w:r w:rsidRPr="00145473">
        <w:rPr>
          <w:rFonts w:cstheme="majorHAnsi"/>
          <w:sz w:val="24"/>
          <w:szCs w:val="24"/>
        </w:rPr>
        <w:instrText xml:space="preserve"> SEQ Figure \* ARABIC </w:instrText>
      </w:r>
      <w:r w:rsidRPr="00145473">
        <w:rPr>
          <w:rFonts w:cstheme="majorHAnsi"/>
          <w:b w:val="0"/>
          <w:sz w:val="24"/>
          <w:szCs w:val="24"/>
        </w:rPr>
        <w:fldChar w:fldCharType="separate"/>
      </w:r>
      <w:r w:rsidRPr="00145473">
        <w:rPr>
          <w:rFonts w:cstheme="majorHAnsi"/>
          <w:noProof/>
          <w:sz w:val="24"/>
          <w:szCs w:val="24"/>
        </w:rPr>
        <w:t>6</w:t>
      </w:r>
      <w:r w:rsidRPr="00145473">
        <w:rPr>
          <w:rFonts w:cstheme="majorHAnsi"/>
          <w:b w:val="0"/>
          <w:sz w:val="24"/>
          <w:szCs w:val="24"/>
        </w:rPr>
        <w:fldChar w:fldCharType="end"/>
      </w:r>
      <w:r w:rsidRPr="00145473">
        <w:rPr>
          <w:rFonts w:cstheme="majorHAnsi"/>
          <w:sz w:val="24"/>
          <w:szCs w:val="24"/>
        </w:rPr>
        <w:t>: Bedroom Occupancy rating of Family Households</w:t>
      </w:r>
      <w:r w:rsidRPr="00145473">
        <w:rPr>
          <w:rFonts w:cstheme="majorHAnsi"/>
          <w:sz w:val="24"/>
          <w:szCs w:val="24"/>
        </w:rPr>
        <w:br/>
        <w:t>Monks Kirby, 2011</w:t>
      </w:r>
    </w:p>
    <w:p w14:paraId="3F495DA4" w14:textId="77777777" w:rsidR="00145473" w:rsidRPr="00145473" w:rsidRDefault="00145473" w:rsidP="00145473">
      <w:pPr>
        <w:spacing w:after="200" w:line="276" w:lineRule="auto"/>
        <w:jc w:val="center"/>
        <w:rPr>
          <w:rFonts w:asciiTheme="majorHAnsi" w:hAnsiTheme="majorHAnsi" w:cstheme="majorHAnsi"/>
          <w:sz w:val="24"/>
          <w:szCs w:val="24"/>
        </w:rPr>
      </w:pPr>
      <w:r w:rsidRPr="00145473">
        <w:rPr>
          <w:rFonts w:asciiTheme="majorHAnsi" w:hAnsiTheme="majorHAnsi" w:cstheme="majorHAnsi"/>
          <w:noProof/>
          <w:sz w:val="24"/>
          <w:szCs w:val="24"/>
          <w:lang w:eastAsia="en-GB"/>
        </w:rPr>
        <w:drawing>
          <wp:inline distT="0" distB="0" distL="0" distR="0" wp14:anchorId="147712D9" wp14:editId="185FD33B">
            <wp:extent cx="4716790" cy="287655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752465" cy="2898307"/>
                    </a:xfrm>
                    <a:prstGeom prst="rect">
                      <a:avLst/>
                    </a:prstGeom>
                    <a:noFill/>
                  </pic:spPr>
                </pic:pic>
              </a:graphicData>
            </a:graphic>
          </wp:inline>
        </w:drawing>
      </w:r>
    </w:p>
    <w:p w14:paraId="7C9A42B4" w14:textId="446E6EA4" w:rsidR="00145473" w:rsidRDefault="00145473" w:rsidP="00145473">
      <w:pPr>
        <w:pStyle w:val="NoSpacing"/>
        <w:spacing w:before="120" w:after="200" w:line="276" w:lineRule="auto"/>
        <w:jc w:val="center"/>
        <w:rPr>
          <w:rFonts w:asciiTheme="majorHAnsi" w:hAnsiTheme="majorHAnsi" w:cstheme="majorHAnsi"/>
          <w:i/>
          <w:sz w:val="24"/>
          <w:szCs w:val="24"/>
        </w:rPr>
      </w:pPr>
      <w:r w:rsidRPr="00145473">
        <w:rPr>
          <w:rFonts w:asciiTheme="majorHAnsi" w:hAnsiTheme="majorHAnsi" w:cstheme="majorHAnsi"/>
          <w:i/>
          <w:sz w:val="24"/>
          <w:szCs w:val="24"/>
        </w:rPr>
        <w:t>Source: Census 2011, LC4105EW</w:t>
      </w:r>
    </w:p>
    <w:p w14:paraId="5B071C1A" w14:textId="77777777" w:rsidR="00145473" w:rsidRPr="00145473" w:rsidRDefault="00145473" w:rsidP="00145473">
      <w:pPr>
        <w:spacing w:after="200" w:line="276" w:lineRule="auto"/>
        <w:jc w:val="both"/>
        <w:rPr>
          <w:rFonts w:asciiTheme="majorHAnsi" w:hAnsiTheme="majorHAnsi" w:cstheme="majorHAnsi"/>
          <w:b/>
          <w:sz w:val="24"/>
          <w:szCs w:val="24"/>
        </w:rPr>
      </w:pPr>
      <w:r w:rsidRPr="00145473">
        <w:rPr>
          <w:rFonts w:asciiTheme="majorHAnsi" w:hAnsiTheme="majorHAnsi" w:cstheme="majorHAnsi"/>
          <w:b/>
          <w:sz w:val="24"/>
          <w:szCs w:val="24"/>
        </w:rPr>
        <w:lastRenderedPageBreak/>
        <w:t>Housing Market</w:t>
      </w:r>
    </w:p>
    <w:p w14:paraId="0C96955A" w14:textId="77777777" w:rsidR="00145473" w:rsidRPr="00145473" w:rsidRDefault="00145473" w:rsidP="00145473">
      <w:pPr>
        <w:pStyle w:val="NoSpacing"/>
        <w:spacing w:after="200" w:line="276" w:lineRule="auto"/>
        <w:jc w:val="both"/>
        <w:rPr>
          <w:rFonts w:asciiTheme="majorHAnsi" w:hAnsiTheme="majorHAnsi" w:cstheme="majorHAnsi"/>
          <w:b/>
          <w:sz w:val="24"/>
          <w:szCs w:val="24"/>
        </w:rPr>
      </w:pPr>
      <w:r w:rsidRPr="00145473">
        <w:rPr>
          <w:rFonts w:asciiTheme="majorHAnsi" w:hAnsiTheme="majorHAnsi" w:cstheme="majorHAnsi"/>
          <w:b/>
          <w:sz w:val="24"/>
          <w:szCs w:val="24"/>
        </w:rPr>
        <w:t>Residential Sales</w:t>
      </w:r>
    </w:p>
    <w:p w14:paraId="133D10C4" w14:textId="0AE60E18" w:rsidR="00145473" w:rsidRPr="00145473" w:rsidRDefault="00145473" w:rsidP="00145473">
      <w:pPr>
        <w:pStyle w:val="NoSpacing"/>
        <w:spacing w:before="120" w:after="200" w:line="276" w:lineRule="auto"/>
        <w:jc w:val="both"/>
        <w:rPr>
          <w:rFonts w:asciiTheme="majorHAnsi" w:hAnsiTheme="majorHAnsi" w:cstheme="majorHAnsi"/>
          <w:sz w:val="24"/>
          <w:szCs w:val="24"/>
        </w:rPr>
      </w:pPr>
      <w:r w:rsidRPr="00145473">
        <w:rPr>
          <w:rFonts w:asciiTheme="majorHAnsi" w:hAnsiTheme="majorHAnsi" w:cstheme="majorHAnsi"/>
          <w:sz w:val="24"/>
          <w:szCs w:val="24"/>
        </w:rPr>
        <w:t>Land Registry price paid data shows around 113 residential property sales were recorded in the Monks Kirby Parish between 1995 and 2019. At 62% detached housing accounted for the majority of sales, 23% were semi-detached and 15% terraced properties. It should be noted that some sales are not captured by the Land Registry, for example properties that were not full market value, right to buy and compulsory purchase orders will be excluded.</w:t>
      </w:r>
    </w:p>
    <w:p w14:paraId="28B8F663" w14:textId="77777777" w:rsidR="00145473" w:rsidRPr="00145473" w:rsidRDefault="00145473" w:rsidP="00145473">
      <w:pPr>
        <w:pStyle w:val="Caption"/>
        <w:keepLines/>
        <w:spacing w:after="200"/>
        <w:jc w:val="center"/>
        <w:rPr>
          <w:rFonts w:cstheme="majorHAnsi"/>
          <w:b w:val="0"/>
          <w:sz w:val="24"/>
          <w:szCs w:val="24"/>
        </w:rPr>
      </w:pPr>
      <w:r w:rsidRPr="00145473">
        <w:rPr>
          <w:rFonts w:cstheme="majorHAnsi"/>
          <w:sz w:val="24"/>
          <w:szCs w:val="24"/>
        </w:rPr>
        <w:t xml:space="preserve">Figure </w:t>
      </w:r>
      <w:r w:rsidRPr="00145473">
        <w:rPr>
          <w:rFonts w:cstheme="majorHAnsi"/>
          <w:b w:val="0"/>
          <w:sz w:val="24"/>
          <w:szCs w:val="24"/>
        </w:rPr>
        <w:fldChar w:fldCharType="begin"/>
      </w:r>
      <w:r w:rsidRPr="00145473">
        <w:rPr>
          <w:rFonts w:cstheme="majorHAnsi"/>
          <w:sz w:val="24"/>
          <w:szCs w:val="24"/>
        </w:rPr>
        <w:instrText xml:space="preserve"> SEQ Figure \* ARABIC </w:instrText>
      </w:r>
      <w:r w:rsidRPr="00145473">
        <w:rPr>
          <w:rFonts w:cstheme="majorHAnsi"/>
          <w:b w:val="0"/>
          <w:sz w:val="24"/>
          <w:szCs w:val="24"/>
        </w:rPr>
        <w:fldChar w:fldCharType="separate"/>
      </w:r>
      <w:r w:rsidRPr="00145473">
        <w:rPr>
          <w:rFonts w:cstheme="majorHAnsi"/>
          <w:noProof/>
          <w:sz w:val="24"/>
          <w:szCs w:val="24"/>
        </w:rPr>
        <w:t>7</w:t>
      </w:r>
      <w:r w:rsidRPr="00145473">
        <w:rPr>
          <w:rFonts w:cstheme="majorHAnsi"/>
          <w:b w:val="0"/>
          <w:sz w:val="24"/>
          <w:szCs w:val="24"/>
        </w:rPr>
        <w:fldChar w:fldCharType="end"/>
      </w:r>
    </w:p>
    <w:p w14:paraId="5AD0FCDE" w14:textId="77777777" w:rsidR="00145473" w:rsidRPr="00145473" w:rsidRDefault="00145473" w:rsidP="00145473">
      <w:pPr>
        <w:pStyle w:val="NoSpacing"/>
        <w:spacing w:after="200" w:line="276" w:lineRule="auto"/>
        <w:jc w:val="center"/>
        <w:rPr>
          <w:rFonts w:asciiTheme="majorHAnsi" w:hAnsiTheme="majorHAnsi" w:cstheme="majorHAnsi"/>
          <w:sz w:val="24"/>
          <w:szCs w:val="24"/>
        </w:rPr>
      </w:pPr>
      <w:r w:rsidRPr="00145473">
        <w:rPr>
          <w:rFonts w:asciiTheme="majorHAnsi" w:hAnsiTheme="majorHAnsi" w:cstheme="majorHAnsi"/>
          <w:noProof/>
          <w:sz w:val="24"/>
          <w:szCs w:val="24"/>
        </w:rPr>
        <w:drawing>
          <wp:inline distT="0" distB="0" distL="0" distR="0" wp14:anchorId="1C62F6EC" wp14:editId="3C8BFACD">
            <wp:extent cx="3238500" cy="19465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271982" cy="1966670"/>
                    </a:xfrm>
                    <a:prstGeom prst="rect">
                      <a:avLst/>
                    </a:prstGeom>
                    <a:noFill/>
                  </pic:spPr>
                </pic:pic>
              </a:graphicData>
            </a:graphic>
          </wp:inline>
        </w:drawing>
      </w:r>
    </w:p>
    <w:p w14:paraId="1E81C6BD" w14:textId="77777777" w:rsidR="00145473" w:rsidRPr="00145473" w:rsidRDefault="00145473" w:rsidP="00145473">
      <w:pPr>
        <w:pStyle w:val="NoSpacing"/>
        <w:keepNext/>
        <w:keepLines/>
        <w:spacing w:after="200" w:line="276" w:lineRule="auto"/>
        <w:jc w:val="center"/>
        <w:rPr>
          <w:rFonts w:asciiTheme="majorHAnsi" w:hAnsiTheme="majorHAnsi" w:cstheme="majorHAnsi"/>
          <w:i/>
          <w:sz w:val="24"/>
          <w:szCs w:val="24"/>
        </w:rPr>
      </w:pPr>
      <w:r w:rsidRPr="00145473">
        <w:rPr>
          <w:rFonts w:asciiTheme="majorHAnsi" w:hAnsiTheme="majorHAnsi" w:cstheme="majorHAnsi"/>
          <w:i/>
          <w:sz w:val="24"/>
          <w:szCs w:val="24"/>
        </w:rPr>
        <w:t>Data produced by Land Registry © Crown copyright 2020 (data available at 30.8.20)</w:t>
      </w:r>
    </w:p>
    <w:p w14:paraId="05176254" w14:textId="77777777" w:rsidR="00A47C90" w:rsidRDefault="00145473" w:rsidP="00A47C90">
      <w:pPr>
        <w:pStyle w:val="NoSpacing"/>
        <w:spacing w:after="200" w:line="276" w:lineRule="auto"/>
        <w:jc w:val="both"/>
        <w:rPr>
          <w:rFonts w:asciiTheme="majorHAnsi" w:hAnsiTheme="majorHAnsi" w:cstheme="majorHAnsi"/>
          <w:sz w:val="24"/>
          <w:szCs w:val="24"/>
        </w:rPr>
      </w:pPr>
      <w:r w:rsidRPr="00145473">
        <w:rPr>
          <w:rFonts w:asciiTheme="majorHAnsi" w:hAnsiTheme="majorHAnsi" w:cstheme="majorHAnsi"/>
          <w:sz w:val="24"/>
          <w:szCs w:val="24"/>
        </w:rPr>
        <w:t>There is evidence of new build housing in the local area with 16 new build residential sales recorded between 1995 and 2019, representing 14% of total sales recorded by the Land Registry in the area. All new builds recorded on the Land Registry price paid data series during this time were detached. Figure 8 below shows the volume of sales together with the overall annual average house price.</w:t>
      </w:r>
    </w:p>
    <w:p w14:paraId="3CCBB39A" w14:textId="56F03137" w:rsidR="00145473" w:rsidRPr="00A47C90" w:rsidRDefault="00145473" w:rsidP="00A47C90">
      <w:pPr>
        <w:pStyle w:val="NoSpacing"/>
        <w:spacing w:after="200" w:line="276" w:lineRule="auto"/>
        <w:jc w:val="center"/>
        <w:rPr>
          <w:rFonts w:cstheme="majorHAnsi"/>
          <w:b/>
          <w:color w:val="94B6D2" w:themeColor="accent1"/>
          <w:sz w:val="24"/>
          <w:szCs w:val="24"/>
        </w:rPr>
      </w:pPr>
      <w:r w:rsidRPr="00A47C90">
        <w:rPr>
          <w:rFonts w:cstheme="majorHAnsi"/>
          <w:color w:val="94B6D2" w:themeColor="accent1"/>
          <w:sz w:val="24"/>
          <w:szCs w:val="24"/>
        </w:rPr>
        <w:t xml:space="preserve">Figure </w:t>
      </w:r>
      <w:r w:rsidRPr="00A47C90">
        <w:rPr>
          <w:rFonts w:cstheme="majorHAnsi"/>
          <w:b/>
          <w:color w:val="94B6D2" w:themeColor="accent1"/>
          <w:sz w:val="24"/>
          <w:szCs w:val="24"/>
        </w:rPr>
        <w:fldChar w:fldCharType="begin"/>
      </w:r>
      <w:r w:rsidRPr="00A47C90">
        <w:rPr>
          <w:rFonts w:cstheme="majorHAnsi"/>
          <w:color w:val="94B6D2" w:themeColor="accent1"/>
          <w:sz w:val="24"/>
          <w:szCs w:val="24"/>
        </w:rPr>
        <w:instrText xml:space="preserve"> SEQ Figure \* ARABIC </w:instrText>
      </w:r>
      <w:r w:rsidRPr="00A47C90">
        <w:rPr>
          <w:rFonts w:cstheme="majorHAnsi"/>
          <w:b/>
          <w:color w:val="94B6D2" w:themeColor="accent1"/>
          <w:sz w:val="24"/>
          <w:szCs w:val="24"/>
        </w:rPr>
        <w:fldChar w:fldCharType="separate"/>
      </w:r>
      <w:r w:rsidRPr="00A47C90">
        <w:rPr>
          <w:rFonts w:cstheme="majorHAnsi"/>
          <w:noProof/>
          <w:color w:val="94B6D2" w:themeColor="accent1"/>
          <w:sz w:val="24"/>
          <w:szCs w:val="24"/>
        </w:rPr>
        <w:t>8</w:t>
      </w:r>
      <w:r w:rsidRPr="00A47C90">
        <w:rPr>
          <w:rFonts w:cstheme="majorHAnsi"/>
          <w:b/>
          <w:color w:val="94B6D2" w:themeColor="accent1"/>
          <w:sz w:val="24"/>
          <w:szCs w:val="24"/>
        </w:rPr>
        <w:fldChar w:fldCharType="end"/>
      </w:r>
      <w:r w:rsidRPr="00A47C90">
        <w:rPr>
          <w:rFonts w:cstheme="majorHAnsi"/>
          <w:color w:val="94B6D2" w:themeColor="accent1"/>
          <w:sz w:val="24"/>
          <w:szCs w:val="24"/>
        </w:rPr>
        <w:t>:</w:t>
      </w:r>
    </w:p>
    <w:p w14:paraId="6DB5F262" w14:textId="77777777" w:rsidR="00145473" w:rsidRPr="00145473" w:rsidRDefault="00145473" w:rsidP="00145473">
      <w:pPr>
        <w:spacing w:after="200" w:line="276" w:lineRule="auto"/>
        <w:jc w:val="center"/>
        <w:rPr>
          <w:rFonts w:asciiTheme="majorHAnsi" w:hAnsiTheme="majorHAnsi" w:cstheme="majorHAnsi"/>
          <w:sz w:val="24"/>
          <w:szCs w:val="24"/>
        </w:rPr>
      </w:pPr>
      <w:r w:rsidRPr="00145473">
        <w:rPr>
          <w:rFonts w:asciiTheme="majorHAnsi" w:hAnsiTheme="majorHAnsi" w:cstheme="majorHAnsi"/>
          <w:noProof/>
          <w:sz w:val="24"/>
          <w:szCs w:val="24"/>
        </w:rPr>
        <w:drawing>
          <wp:inline distT="0" distB="0" distL="0" distR="0" wp14:anchorId="00C70347" wp14:editId="58286313">
            <wp:extent cx="3495675" cy="25177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515399" cy="2531950"/>
                    </a:xfrm>
                    <a:prstGeom prst="rect">
                      <a:avLst/>
                    </a:prstGeom>
                    <a:noFill/>
                  </pic:spPr>
                </pic:pic>
              </a:graphicData>
            </a:graphic>
          </wp:inline>
        </w:drawing>
      </w:r>
    </w:p>
    <w:p w14:paraId="661EC4DA" w14:textId="440DF0D2" w:rsidR="00145473" w:rsidRPr="00F44A3D" w:rsidRDefault="00145473" w:rsidP="00F44A3D">
      <w:pPr>
        <w:pStyle w:val="NoSpacing"/>
        <w:spacing w:after="200" w:line="276" w:lineRule="auto"/>
        <w:jc w:val="center"/>
        <w:rPr>
          <w:rFonts w:asciiTheme="majorHAnsi" w:hAnsiTheme="majorHAnsi" w:cstheme="majorHAnsi"/>
          <w:i/>
          <w:sz w:val="24"/>
          <w:szCs w:val="24"/>
        </w:rPr>
      </w:pPr>
      <w:r w:rsidRPr="00145473">
        <w:rPr>
          <w:rFonts w:asciiTheme="majorHAnsi" w:hAnsiTheme="majorHAnsi" w:cstheme="majorHAnsi"/>
          <w:i/>
          <w:sz w:val="24"/>
          <w:szCs w:val="24"/>
        </w:rPr>
        <w:t>Data produced by Land Registry © Crown copyright 2020 (data available at 18.8.20)</w:t>
      </w:r>
    </w:p>
    <w:p w14:paraId="6047DC60" w14:textId="2278682D" w:rsidR="00145473" w:rsidRPr="00A47C90" w:rsidRDefault="00145473" w:rsidP="00A47C90">
      <w:pPr>
        <w:pStyle w:val="ydpe8a00498yiv1165310187s2"/>
        <w:spacing w:before="0" w:beforeAutospacing="0" w:after="200" w:afterAutospacing="0" w:line="276" w:lineRule="auto"/>
        <w:jc w:val="both"/>
        <w:rPr>
          <w:rFonts w:asciiTheme="majorHAnsi" w:eastAsiaTheme="minorHAnsi" w:hAnsiTheme="majorHAnsi" w:cstheme="majorHAnsi"/>
          <w:lang w:eastAsia="en-US"/>
        </w:rPr>
      </w:pPr>
      <w:r w:rsidRPr="00145473">
        <w:rPr>
          <w:rFonts w:asciiTheme="majorHAnsi" w:hAnsiTheme="majorHAnsi" w:cstheme="majorHAnsi"/>
        </w:rPr>
        <w:lastRenderedPageBreak/>
        <w:t xml:space="preserve">During this period, the majority (63%) of new build residential sales were detached, 31% were terraced and 6% semi-detached properties (Figure 11). It should be noted that not all new builds will be captured in the Land Registry price paid data, </w:t>
      </w:r>
      <w:proofErr w:type="spellStart"/>
      <w:r w:rsidRPr="00145473">
        <w:rPr>
          <w:rFonts w:asciiTheme="majorHAnsi" w:hAnsiTheme="majorHAnsi" w:cstheme="majorHAnsi"/>
        </w:rPr>
        <w:t>eg</w:t>
      </w:r>
      <w:proofErr w:type="spellEnd"/>
      <w:r w:rsidRPr="00145473">
        <w:rPr>
          <w:rFonts w:asciiTheme="majorHAnsi" w:hAnsiTheme="majorHAnsi" w:cstheme="majorHAnsi"/>
        </w:rPr>
        <w:t xml:space="preserve"> some conversions and social housing units will be excluded. </w:t>
      </w:r>
      <w:r w:rsidR="00F44A3D" w:rsidRPr="00145473">
        <w:rPr>
          <w:rFonts w:asciiTheme="majorHAnsi" w:eastAsiaTheme="minorHAnsi" w:hAnsiTheme="majorHAnsi" w:cstheme="majorHAnsi"/>
          <w:lang w:eastAsia="en-US"/>
        </w:rPr>
        <w:t>Newly built</w:t>
      </w:r>
      <w:r w:rsidRPr="00145473">
        <w:rPr>
          <w:rFonts w:asciiTheme="majorHAnsi" w:eastAsiaTheme="minorHAnsi" w:hAnsiTheme="majorHAnsi" w:cstheme="majorHAnsi"/>
          <w:lang w:eastAsia="en-US"/>
        </w:rPr>
        <w:t xml:space="preserve"> dwellings are estimated to be significantly less affordable than existing dwellings.</w:t>
      </w:r>
    </w:p>
    <w:p w14:paraId="3FDE39DF" w14:textId="77777777" w:rsidR="00145473" w:rsidRPr="00145473" w:rsidRDefault="00145473" w:rsidP="00145473">
      <w:pPr>
        <w:pStyle w:val="Caption"/>
        <w:keepLines/>
        <w:spacing w:after="200"/>
        <w:jc w:val="center"/>
        <w:rPr>
          <w:rFonts w:cstheme="majorHAnsi"/>
          <w:b w:val="0"/>
          <w:sz w:val="24"/>
          <w:szCs w:val="24"/>
        </w:rPr>
      </w:pPr>
      <w:r w:rsidRPr="00145473">
        <w:rPr>
          <w:rFonts w:cstheme="majorHAnsi"/>
          <w:sz w:val="24"/>
          <w:szCs w:val="24"/>
        </w:rPr>
        <w:t xml:space="preserve">Figure </w:t>
      </w:r>
      <w:r w:rsidRPr="00145473">
        <w:rPr>
          <w:rFonts w:cstheme="majorHAnsi"/>
          <w:b w:val="0"/>
          <w:sz w:val="24"/>
          <w:szCs w:val="24"/>
        </w:rPr>
        <w:fldChar w:fldCharType="begin"/>
      </w:r>
      <w:r w:rsidRPr="00145473">
        <w:rPr>
          <w:rFonts w:cstheme="majorHAnsi"/>
          <w:sz w:val="24"/>
          <w:szCs w:val="24"/>
        </w:rPr>
        <w:instrText xml:space="preserve"> SEQ Figure \* ARABIC </w:instrText>
      </w:r>
      <w:r w:rsidRPr="00145473">
        <w:rPr>
          <w:rFonts w:cstheme="majorHAnsi"/>
          <w:b w:val="0"/>
          <w:sz w:val="24"/>
          <w:szCs w:val="24"/>
        </w:rPr>
        <w:fldChar w:fldCharType="separate"/>
      </w:r>
      <w:r w:rsidRPr="00145473">
        <w:rPr>
          <w:rFonts w:cstheme="majorHAnsi"/>
          <w:noProof/>
          <w:sz w:val="24"/>
          <w:szCs w:val="24"/>
        </w:rPr>
        <w:t>9</w:t>
      </w:r>
      <w:r w:rsidRPr="00145473">
        <w:rPr>
          <w:rFonts w:cstheme="majorHAnsi"/>
          <w:b w:val="0"/>
          <w:sz w:val="24"/>
          <w:szCs w:val="24"/>
        </w:rPr>
        <w:fldChar w:fldCharType="end"/>
      </w:r>
      <w:r w:rsidRPr="00145473">
        <w:rPr>
          <w:rFonts w:cstheme="majorHAnsi"/>
          <w:sz w:val="24"/>
          <w:szCs w:val="24"/>
        </w:rPr>
        <w:t xml:space="preserve">: </w:t>
      </w:r>
    </w:p>
    <w:p w14:paraId="4B5F0889" w14:textId="77777777" w:rsidR="00145473" w:rsidRPr="00145473" w:rsidRDefault="00145473" w:rsidP="00145473">
      <w:pPr>
        <w:pStyle w:val="NoSpacing"/>
        <w:keepNext/>
        <w:keepLines/>
        <w:spacing w:after="200" w:line="276" w:lineRule="auto"/>
        <w:jc w:val="center"/>
        <w:rPr>
          <w:rFonts w:asciiTheme="majorHAnsi" w:hAnsiTheme="majorHAnsi" w:cstheme="majorHAnsi"/>
          <w:sz w:val="24"/>
          <w:szCs w:val="24"/>
        </w:rPr>
      </w:pPr>
      <w:r w:rsidRPr="00145473">
        <w:rPr>
          <w:rFonts w:asciiTheme="majorHAnsi" w:hAnsiTheme="majorHAnsi" w:cstheme="majorHAnsi"/>
          <w:noProof/>
          <w:sz w:val="24"/>
          <w:szCs w:val="24"/>
        </w:rPr>
        <w:drawing>
          <wp:inline distT="0" distB="0" distL="0" distR="0" wp14:anchorId="2EBDACB5" wp14:editId="656EC03F">
            <wp:extent cx="5757604" cy="3800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791663" cy="3822957"/>
                    </a:xfrm>
                    <a:prstGeom prst="rect">
                      <a:avLst/>
                    </a:prstGeom>
                    <a:noFill/>
                  </pic:spPr>
                </pic:pic>
              </a:graphicData>
            </a:graphic>
          </wp:inline>
        </w:drawing>
      </w:r>
    </w:p>
    <w:p w14:paraId="3B6BBD9C" w14:textId="48B47566" w:rsidR="00145473" w:rsidRPr="00F44A3D" w:rsidRDefault="00145473" w:rsidP="00F44A3D">
      <w:pPr>
        <w:pStyle w:val="NoSpacing"/>
        <w:keepNext/>
        <w:keepLines/>
        <w:spacing w:after="200" w:line="276" w:lineRule="auto"/>
        <w:jc w:val="center"/>
        <w:rPr>
          <w:rFonts w:asciiTheme="majorHAnsi" w:hAnsiTheme="majorHAnsi" w:cstheme="majorHAnsi"/>
          <w:i/>
          <w:sz w:val="24"/>
          <w:szCs w:val="24"/>
        </w:rPr>
      </w:pPr>
      <w:r w:rsidRPr="00145473">
        <w:rPr>
          <w:rFonts w:asciiTheme="majorHAnsi" w:hAnsiTheme="majorHAnsi" w:cstheme="majorHAnsi"/>
          <w:i/>
          <w:sz w:val="24"/>
          <w:szCs w:val="24"/>
        </w:rPr>
        <w:t>Data produced by Land Registry © Crown copyright 2018 (data available at 18.8.20)</w:t>
      </w:r>
      <w:bookmarkStart w:id="10" w:name="_Toc28706043"/>
    </w:p>
    <w:p w14:paraId="0AC9E400" w14:textId="14D2ADBE" w:rsidR="00145473" w:rsidRPr="00F44A3D" w:rsidRDefault="00145473" w:rsidP="00145473">
      <w:pPr>
        <w:pStyle w:val="Heading2"/>
        <w:spacing w:after="200" w:line="276" w:lineRule="auto"/>
        <w:rPr>
          <w:rFonts w:cstheme="majorHAnsi"/>
          <w:b/>
          <w:bCs w:val="0"/>
          <w:sz w:val="24"/>
          <w:szCs w:val="24"/>
        </w:rPr>
      </w:pPr>
      <w:r w:rsidRPr="00145473">
        <w:rPr>
          <w:rFonts w:cstheme="majorHAnsi"/>
          <w:b/>
          <w:sz w:val="24"/>
          <w:szCs w:val="24"/>
        </w:rPr>
        <w:t>Affordability</w:t>
      </w:r>
      <w:bookmarkEnd w:id="10"/>
    </w:p>
    <w:p w14:paraId="753FACCE" w14:textId="7160098B" w:rsidR="00145473" w:rsidRPr="00145473" w:rsidRDefault="00145473" w:rsidP="00F44A3D">
      <w:pPr>
        <w:pStyle w:val="ydpe8a00498yiv1165310187s2"/>
        <w:keepNext/>
        <w:keepLines/>
        <w:spacing w:before="0" w:beforeAutospacing="0" w:after="200" w:afterAutospacing="0" w:line="276" w:lineRule="auto"/>
        <w:jc w:val="both"/>
        <w:rPr>
          <w:rFonts w:asciiTheme="majorHAnsi" w:eastAsiaTheme="minorHAnsi" w:hAnsiTheme="majorHAnsi" w:cstheme="majorHAnsi"/>
          <w:lang w:eastAsia="en-US"/>
        </w:rPr>
      </w:pPr>
      <w:r w:rsidRPr="00145473">
        <w:rPr>
          <w:rFonts w:asciiTheme="majorHAnsi" w:eastAsiaTheme="minorHAnsi" w:hAnsiTheme="majorHAnsi" w:cstheme="majorHAnsi"/>
          <w:lang w:eastAsia="en-US"/>
        </w:rPr>
        <w:t>The latest housing affordability data</w:t>
      </w:r>
      <w:r w:rsidRPr="00145473">
        <w:rPr>
          <w:rStyle w:val="FootnoteReference"/>
          <w:rFonts w:eastAsiaTheme="minorHAnsi" w:cstheme="majorHAnsi"/>
          <w:lang w:eastAsia="en-US"/>
        </w:rPr>
        <w:footnoteReference w:id="3"/>
      </w:r>
      <w:r w:rsidRPr="00145473">
        <w:rPr>
          <w:rFonts w:asciiTheme="majorHAnsi" w:eastAsiaTheme="minorHAnsi" w:hAnsiTheme="majorHAnsi" w:cstheme="majorHAnsi"/>
          <w:lang w:eastAsia="en-US"/>
        </w:rPr>
        <w:t xml:space="preserve"> for England Wales shows that on average, full-time workers could expect to pay an estimated 7.8 times their annual workplace-based earnings on purchasing a home in 2019. This is a significant improvement from the previous year when the ratio was 8.0.</w:t>
      </w:r>
    </w:p>
    <w:p w14:paraId="6182A6D8" w14:textId="0C5B0A31" w:rsidR="00145473" w:rsidRPr="00145473" w:rsidRDefault="00145473" w:rsidP="00145473">
      <w:pPr>
        <w:pStyle w:val="ydpe8a00498yiv1165310187s2"/>
        <w:spacing w:before="0" w:beforeAutospacing="0" w:after="200" w:afterAutospacing="0" w:line="276" w:lineRule="auto"/>
        <w:jc w:val="both"/>
        <w:rPr>
          <w:rFonts w:asciiTheme="majorHAnsi" w:eastAsiaTheme="minorHAnsi" w:hAnsiTheme="majorHAnsi" w:cstheme="majorHAnsi"/>
          <w:lang w:eastAsia="en-US"/>
        </w:rPr>
      </w:pPr>
      <w:r w:rsidRPr="00145473">
        <w:rPr>
          <w:rFonts w:asciiTheme="majorHAnsi" w:eastAsiaTheme="minorHAnsi" w:hAnsiTheme="majorHAnsi" w:cstheme="majorHAnsi"/>
          <w:lang w:eastAsia="en-US"/>
        </w:rPr>
        <w:t>The housing affordability gap continues to widen between the most and least affordable areas. In Rugby the gap has worsened with average house prices estimated at being 7.7 times workplace-based average annual earnings in 2019 compared with 3.1 times in 1999.</w:t>
      </w:r>
    </w:p>
    <w:p w14:paraId="1214928D" w14:textId="1BA2B479" w:rsidR="00145473" w:rsidRPr="00145473" w:rsidRDefault="00145473" w:rsidP="00145473">
      <w:pPr>
        <w:pStyle w:val="ydpe8a00498yiv1165310187s2"/>
        <w:spacing w:before="0" w:beforeAutospacing="0" w:after="200" w:afterAutospacing="0" w:line="276" w:lineRule="auto"/>
        <w:jc w:val="both"/>
        <w:rPr>
          <w:rFonts w:asciiTheme="majorHAnsi" w:eastAsiaTheme="minorHAnsi" w:hAnsiTheme="majorHAnsi" w:cstheme="majorHAnsi"/>
          <w:lang w:eastAsia="en-US"/>
        </w:rPr>
      </w:pPr>
      <w:r w:rsidRPr="00145473">
        <w:rPr>
          <w:rFonts w:asciiTheme="majorHAnsi" w:eastAsiaTheme="minorHAnsi" w:hAnsiTheme="majorHAnsi" w:cstheme="majorHAnsi"/>
          <w:lang w:eastAsia="en-US"/>
        </w:rPr>
        <w:t xml:space="preserve">Workplace-based earnings are not available at parish level but as the average 2018 house price in Monks Kirby is above the district, regional and national rates it is presumed the affordability gap also continues to widen. The following chart indicates the linear house price trajectory in </w:t>
      </w:r>
      <w:r w:rsidRPr="00145473">
        <w:rPr>
          <w:rFonts w:asciiTheme="majorHAnsi" w:eastAsiaTheme="minorHAnsi" w:hAnsiTheme="majorHAnsi" w:cstheme="majorHAnsi"/>
          <w:lang w:eastAsia="en-US"/>
        </w:rPr>
        <w:lastRenderedPageBreak/>
        <w:t>Monks Kirby when compared with the district and England and Wales averages. It should be noted, however, that comparisons against larger geographies should be treated with caution.</w:t>
      </w:r>
    </w:p>
    <w:p w14:paraId="4D333B2E" w14:textId="40F5FF80" w:rsidR="00145473" w:rsidRPr="00145473" w:rsidRDefault="00145473" w:rsidP="00145473">
      <w:pPr>
        <w:pStyle w:val="ydpe8a00498yiv1165310187s2"/>
        <w:spacing w:before="0" w:beforeAutospacing="0" w:after="200" w:afterAutospacing="0" w:line="276" w:lineRule="auto"/>
        <w:jc w:val="both"/>
        <w:rPr>
          <w:rFonts w:asciiTheme="majorHAnsi" w:eastAsiaTheme="minorHAnsi" w:hAnsiTheme="majorHAnsi" w:cstheme="majorHAnsi"/>
          <w:lang w:eastAsia="en-US"/>
        </w:rPr>
      </w:pPr>
      <w:r w:rsidRPr="00145473">
        <w:rPr>
          <w:rFonts w:asciiTheme="majorHAnsi" w:eastAsiaTheme="minorHAnsi" w:hAnsiTheme="majorHAnsi" w:cstheme="majorHAnsi"/>
          <w:lang w:eastAsia="en-US"/>
        </w:rPr>
        <w:t>Latest available figures suggest the 2019 average house price in the Monks Kirby Parish stood at around £513,750 which is higher than the borough average (£273,900) and national (£301,000) average figures (Land Registry Standard Reports, Aug 2020).</w:t>
      </w:r>
    </w:p>
    <w:p w14:paraId="54DA056D" w14:textId="4BF2420D" w:rsidR="00145473" w:rsidRPr="00145473" w:rsidRDefault="00145473" w:rsidP="00145473">
      <w:pPr>
        <w:pStyle w:val="ydpe8a00498yiv1165310187s2"/>
        <w:spacing w:before="0" w:beforeAutospacing="0" w:after="200" w:afterAutospacing="0" w:line="276" w:lineRule="auto"/>
        <w:jc w:val="both"/>
        <w:rPr>
          <w:rFonts w:asciiTheme="majorHAnsi" w:eastAsiaTheme="minorHAnsi" w:hAnsiTheme="majorHAnsi" w:cstheme="majorHAnsi"/>
          <w:lang w:eastAsia="en-US"/>
        </w:rPr>
      </w:pPr>
      <w:r w:rsidRPr="00145473">
        <w:rPr>
          <w:rFonts w:asciiTheme="majorHAnsi" w:eastAsiaTheme="minorHAnsi" w:hAnsiTheme="majorHAnsi" w:cstheme="majorHAnsi"/>
          <w:lang w:eastAsia="en-US"/>
        </w:rPr>
        <w:t>Workplace-based earnings are not available at parish level but as the average 2018 house price in Monks Kirby continues to be above district, regional and national rates it is presumed the affordability gap also continues to widen. The following chart indicates the linear house price trajectory in Monks Kirby when compared with the district and England and Wales averages. It should be noted, however, that comparisons against larger geographies should be treated with caution.</w:t>
      </w:r>
    </w:p>
    <w:p w14:paraId="4B0F181D" w14:textId="77777777" w:rsidR="00145473" w:rsidRPr="00145473" w:rsidRDefault="00145473" w:rsidP="00145473">
      <w:pPr>
        <w:pStyle w:val="Caption"/>
        <w:keepLines/>
        <w:spacing w:after="200"/>
        <w:jc w:val="center"/>
        <w:rPr>
          <w:rFonts w:cstheme="majorHAnsi"/>
          <w:b w:val="0"/>
          <w:sz w:val="24"/>
          <w:szCs w:val="24"/>
        </w:rPr>
      </w:pPr>
      <w:r w:rsidRPr="00145473">
        <w:rPr>
          <w:rFonts w:cstheme="majorHAnsi"/>
          <w:sz w:val="24"/>
          <w:szCs w:val="24"/>
        </w:rPr>
        <w:t xml:space="preserve">Figure </w:t>
      </w:r>
      <w:r w:rsidRPr="00145473">
        <w:rPr>
          <w:rFonts w:cstheme="majorHAnsi"/>
          <w:b w:val="0"/>
          <w:sz w:val="24"/>
          <w:szCs w:val="24"/>
        </w:rPr>
        <w:fldChar w:fldCharType="begin"/>
      </w:r>
      <w:r w:rsidRPr="00145473">
        <w:rPr>
          <w:rFonts w:cstheme="majorHAnsi"/>
          <w:sz w:val="24"/>
          <w:szCs w:val="24"/>
        </w:rPr>
        <w:instrText xml:space="preserve"> SEQ Figure \* ARABIC </w:instrText>
      </w:r>
      <w:r w:rsidRPr="00145473">
        <w:rPr>
          <w:rFonts w:cstheme="majorHAnsi"/>
          <w:b w:val="0"/>
          <w:sz w:val="24"/>
          <w:szCs w:val="24"/>
        </w:rPr>
        <w:fldChar w:fldCharType="separate"/>
      </w:r>
      <w:r w:rsidRPr="00145473">
        <w:rPr>
          <w:rFonts w:cstheme="majorHAnsi"/>
          <w:noProof/>
          <w:sz w:val="24"/>
          <w:szCs w:val="24"/>
        </w:rPr>
        <w:t>10</w:t>
      </w:r>
      <w:r w:rsidRPr="00145473">
        <w:rPr>
          <w:rFonts w:cstheme="majorHAnsi"/>
          <w:b w:val="0"/>
          <w:sz w:val="24"/>
          <w:szCs w:val="24"/>
        </w:rPr>
        <w:fldChar w:fldCharType="end"/>
      </w:r>
    </w:p>
    <w:p w14:paraId="11E9DEC3" w14:textId="730570CF" w:rsidR="00923995" w:rsidRPr="00F44A3D" w:rsidRDefault="00145473" w:rsidP="00F44A3D">
      <w:pPr>
        <w:pStyle w:val="ydpe8a00498yiv1165310187s2"/>
        <w:spacing w:before="0" w:beforeAutospacing="0" w:after="200" w:afterAutospacing="0" w:line="276" w:lineRule="auto"/>
        <w:jc w:val="center"/>
        <w:rPr>
          <w:rFonts w:asciiTheme="majorHAnsi" w:eastAsiaTheme="minorHAnsi" w:hAnsiTheme="majorHAnsi" w:cstheme="majorHAnsi"/>
          <w:lang w:eastAsia="en-US"/>
        </w:rPr>
      </w:pPr>
      <w:r w:rsidRPr="00145473">
        <w:rPr>
          <w:rFonts w:asciiTheme="majorHAnsi" w:eastAsiaTheme="minorHAnsi" w:hAnsiTheme="majorHAnsi" w:cstheme="majorHAnsi"/>
          <w:noProof/>
          <w:lang w:eastAsia="en-US"/>
        </w:rPr>
        <w:drawing>
          <wp:inline distT="0" distB="0" distL="0" distR="0" wp14:anchorId="75E62121" wp14:editId="138D0CD6">
            <wp:extent cx="5752424" cy="345757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813379" cy="3494213"/>
                    </a:xfrm>
                    <a:prstGeom prst="rect">
                      <a:avLst/>
                    </a:prstGeom>
                    <a:noFill/>
                  </pic:spPr>
                </pic:pic>
              </a:graphicData>
            </a:graphic>
          </wp:inline>
        </w:drawing>
      </w:r>
    </w:p>
    <w:p w14:paraId="70306A3E" w14:textId="6105CD48" w:rsidR="008E07E0" w:rsidRDefault="00034B25" w:rsidP="00C71A75">
      <w:pPr>
        <w:spacing w:after="200" w:line="276" w:lineRule="auto"/>
        <w:rPr>
          <w:rFonts w:asciiTheme="majorHAnsi" w:hAnsiTheme="majorHAnsi" w:cstheme="majorHAnsi"/>
          <w:b/>
          <w:bCs/>
          <w:sz w:val="32"/>
          <w:szCs w:val="32"/>
        </w:rPr>
      </w:pPr>
      <w:r>
        <w:rPr>
          <w:rFonts w:asciiTheme="majorHAnsi" w:hAnsiTheme="majorHAnsi" w:cstheme="majorHAnsi"/>
          <w:b/>
          <w:bCs/>
          <w:sz w:val="32"/>
          <w:szCs w:val="32"/>
        </w:rPr>
        <w:t>COMMUNITY QUESTIONNAIRE</w:t>
      </w:r>
      <w:r w:rsidR="00A47C90">
        <w:rPr>
          <w:rFonts w:asciiTheme="majorHAnsi" w:hAnsiTheme="majorHAnsi" w:cstheme="majorHAnsi"/>
          <w:b/>
          <w:bCs/>
          <w:sz w:val="32"/>
          <w:szCs w:val="32"/>
        </w:rPr>
        <w:t xml:space="preserve"> &amp; OTHER OPEN EVENTS</w:t>
      </w:r>
    </w:p>
    <w:p w14:paraId="4D854250" w14:textId="10BA1622" w:rsidR="000260C3" w:rsidRPr="00832B8D" w:rsidRDefault="00F54222" w:rsidP="00304D01">
      <w:pPr>
        <w:spacing w:after="200" w:line="276" w:lineRule="auto"/>
        <w:jc w:val="both"/>
        <w:rPr>
          <w:rFonts w:asciiTheme="majorHAnsi" w:hAnsiTheme="majorHAnsi" w:cstheme="majorHAnsi"/>
          <w:sz w:val="24"/>
          <w:szCs w:val="24"/>
        </w:rPr>
      </w:pPr>
      <w:r w:rsidRPr="00D35314">
        <w:rPr>
          <w:rFonts w:asciiTheme="majorHAnsi" w:hAnsiTheme="majorHAnsi" w:cstheme="majorHAnsi"/>
          <w:sz w:val="24"/>
          <w:szCs w:val="24"/>
          <w:highlight w:val="yellow"/>
        </w:rPr>
        <w:t xml:space="preserve">The </w:t>
      </w:r>
      <w:r w:rsidR="007349C0" w:rsidRPr="00D35314">
        <w:rPr>
          <w:rFonts w:asciiTheme="majorHAnsi" w:hAnsiTheme="majorHAnsi" w:cstheme="majorHAnsi"/>
          <w:sz w:val="24"/>
          <w:szCs w:val="24"/>
          <w:highlight w:val="yellow"/>
        </w:rPr>
        <w:t>C</w:t>
      </w:r>
      <w:r w:rsidRPr="00D35314">
        <w:rPr>
          <w:rFonts w:asciiTheme="majorHAnsi" w:hAnsiTheme="majorHAnsi" w:cstheme="majorHAnsi"/>
          <w:sz w:val="24"/>
          <w:szCs w:val="24"/>
          <w:highlight w:val="yellow"/>
        </w:rPr>
        <w:t xml:space="preserve">ommunity </w:t>
      </w:r>
      <w:r w:rsidR="007349C0" w:rsidRPr="00D35314">
        <w:rPr>
          <w:rFonts w:asciiTheme="majorHAnsi" w:hAnsiTheme="majorHAnsi" w:cstheme="majorHAnsi"/>
          <w:sz w:val="24"/>
          <w:szCs w:val="24"/>
          <w:highlight w:val="yellow"/>
        </w:rPr>
        <w:t>Questionnaire</w:t>
      </w:r>
      <w:r w:rsidRPr="00D35314">
        <w:rPr>
          <w:rFonts w:asciiTheme="majorHAnsi" w:hAnsiTheme="majorHAnsi" w:cstheme="majorHAnsi"/>
          <w:sz w:val="24"/>
          <w:szCs w:val="24"/>
          <w:highlight w:val="yellow"/>
        </w:rPr>
        <w:t xml:space="preserve"> </w:t>
      </w:r>
      <w:r w:rsidR="007349C0" w:rsidRPr="00D35314">
        <w:rPr>
          <w:rFonts w:asciiTheme="majorHAnsi" w:hAnsiTheme="majorHAnsi" w:cstheme="majorHAnsi"/>
          <w:sz w:val="24"/>
          <w:szCs w:val="24"/>
          <w:highlight w:val="yellow"/>
        </w:rPr>
        <w:t xml:space="preserve">was completed in </w:t>
      </w:r>
      <w:r w:rsidR="00304D01" w:rsidRPr="00D35314">
        <w:rPr>
          <w:rFonts w:asciiTheme="majorHAnsi" w:hAnsiTheme="majorHAnsi" w:cstheme="majorHAnsi"/>
          <w:sz w:val="24"/>
          <w:szCs w:val="24"/>
          <w:highlight w:val="yellow"/>
        </w:rPr>
        <w:t>………</w:t>
      </w:r>
    </w:p>
    <w:p w14:paraId="026414DC" w14:textId="5D08BAB3" w:rsidR="009D2512" w:rsidRDefault="009D2512" w:rsidP="00A85457">
      <w:pPr>
        <w:jc w:val="both"/>
        <w:rPr>
          <w:rFonts w:asciiTheme="majorHAnsi" w:hAnsiTheme="majorHAnsi" w:cstheme="majorHAnsi"/>
          <w:b/>
          <w:bCs/>
          <w:sz w:val="36"/>
          <w:szCs w:val="36"/>
        </w:rPr>
      </w:pPr>
      <w:r>
        <w:rPr>
          <w:rFonts w:asciiTheme="majorHAnsi" w:hAnsiTheme="majorHAnsi" w:cstheme="majorHAnsi"/>
          <w:b/>
          <w:bCs/>
          <w:sz w:val="36"/>
          <w:szCs w:val="36"/>
        </w:rPr>
        <w:t>Parish Council efforts to secure Affordable Housing in the Parish</w:t>
      </w:r>
    </w:p>
    <w:p w14:paraId="6F678501" w14:textId="398619C7" w:rsidR="009D2512" w:rsidRDefault="009D2512" w:rsidP="00A85457">
      <w:pPr>
        <w:jc w:val="both"/>
        <w:rPr>
          <w:rFonts w:asciiTheme="majorHAnsi" w:hAnsiTheme="majorHAnsi" w:cstheme="majorHAnsi"/>
          <w:sz w:val="24"/>
          <w:szCs w:val="24"/>
        </w:rPr>
      </w:pPr>
      <w:r w:rsidRPr="009D2512">
        <w:rPr>
          <w:rFonts w:asciiTheme="majorHAnsi" w:hAnsiTheme="majorHAnsi" w:cstheme="majorHAnsi"/>
          <w:sz w:val="24"/>
          <w:szCs w:val="24"/>
        </w:rPr>
        <w:t>The Parish Council has been seeking to secure Affordable Housing in Monks Kirby since 1990</w:t>
      </w:r>
      <w:r>
        <w:rPr>
          <w:rFonts w:asciiTheme="majorHAnsi" w:hAnsiTheme="majorHAnsi" w:cstheme="majorHAnsi"/>
          <w:sz w:val="24"/>
          <w:szCs w:val="24"/>
        </w:rPr>
        <w:t xml:space="preserve">, when enquiries were received from parishioners. This led to the first Housing Needs Survey being carried out in the Parish in July 1991, establishing a need for six affordable dwellings </w:t>
      </w:r>
      <w:r>
        <w:rPr>
          <w:rFonts w:asciiTheme="majorHAnsi" w:hAnsiTheme="majorHAnsi" w:cstheme="majorHAnsi"/>
          <w:sz w:val="24"/>
          <w:szCs w:val="24"/>
        </w:rPr>
        <w:lastRenderedPageBreak/>
        <w:t>either for rent or home ownership. A further survey was carried out in 1995 which confirmed the need.</w:t>
      </w:r>
    </w:p>
    <w:p w14:paraId="6897AA80" w14:textId="6972AF21" w:rsidR="009D2512" w:rsidRDefault="009D2512" w:rsidP="00A85457">
      <w:pPr>
        <w:jc w:val="both"/>
        <w:rPr>
          <w:rFonts w:asciiTheme="majorHAnsi" w:hAnsiTheme="majorHAnsi" w:cstheme="majorHAnsi"/>
          <w:sz w:val="24"/>
          <w:szCs w:val="24"/>
        </w:rPr>
      </w:pPr>
      <w:r>
        <w:rPr>
          <w:rFonts w:asciiTheme="majorHAnsi" w:hAnsiTheme="majorHAnsi" w:cstheme="majorHAnsi"/>
          <w:sz w:val="24"/>
          <w:szCs w:val="24"/>
        </w:rPr>
        <w:t>Agreement was reached with the Estate for the development of a small Exception Site and a planning application submitted for a scheme of four dwellings, which was refused by Rugby BC on the basis that it was not allowed under national planning policies.</w:t>
      </w:r>
    </w:p>
    <w:p w14:paraId="6FB58603" w14:textId="341168AD" w:rsidR="009D2512" w:rsidRDefault="009D2512" w:rsidP="00A85457">
      <w:pPr>
        <w:jc w:val="both"/>
        <w:rPr>
          <w:rFonts w:asciiTheme="majorHAnsi" w:hAnsiTheme="majorHAnsi" w:cstheme="majorHAnsi"/>
          <w:sz w:val="24"/>
          <w:szCs w:val="24"/>
        </w:rPr>
      </w:pPr>
      <w:r>
        <w:rPr>
          <w:rFonts w:asciiTheme="majorHAnsi" w:hAnsiTheme="majorHAnsi" w:cstheme="majorHAnsi"/>
          <w:sz w:val="24"/>
          <w:szCs w:val="24"/>
        </w:rPr>
        <w:t>A further housing needs survey in 2006 drew the same conclusions about need</w:t>
      </w:r>
      <w:r w:rsidR="003A4EA7">
        <w:rPr>
          <w:rFonts w:asciiTheme="majorHAnsi" w:hAnsiTheme="majorHAnsi" w:cstheme="majorHAnsi"/>
          <w:sz w:val="24"/>
          <w:szCs w:val="24"/>
        </w:rPr>
        <w:t xml:space="preserve"> and over the next few years changes in both national and local policies supported Exception Site policies for Affordable Housing.</w:t>
      </w:r>
    </w:p>
    <w:p w14:paraId="5E9D1C57" w14:textId="67677DE2" w:rsidR="003A4EA7" w:rsidRDefault="003A4EA7" w:rsidP="00A85457">
      <w:pPr>
        <w:jc w:val="both"/>
        <w:rPr>
          <w:rFonts w:asciiTheme="majorHAnsi" w:hAnsiTheme="majorHAnsi" w:cstheme="majorHAnsi"/>
          <w:sz w:val="24"/>
          <w:szCs w:val="24"/>
        </w:rPr>
      </w:pPr>
      <w:r>
        <w:rPr>
          <w:rFonts w:asciiTheme="majorHAnsi" w:hAnsiTheme="majorHAnsi" w:cstheme="majorHAnsi"/>
          <w:sz w:val="24"/>
          <w:szCs w:val="24"/>
        </w:rPr>
        <w:t xml:space="preserve">The Estate confirmed their willingness to support the provision of Affordable Housing and Rugby BC </w:t>
      </w:r>
      <w:r w:rsidR="00C079E8">
        <w:rPr>
          <w:rFonts w:asciiTheme="majorHAnsi" w:hAnsiTheme="majorHAnsi" w:cstheme="majorHAnsi"/>
          <w:sz w:val="24"/>
          <w:szCs w:val="24"/>
        </w:rPr>
        <w:t>agreed that a scheme was possible in planning policy terms.</w:t>
      </w:r>
    </w:p>
    <w:p w14:paraId="0AF4F623" w14:textId="77777777" w:rsidR="00C079E8" w:rsidRPr="00C079E8" w:rsidRDefault="00C079E8" w:rsidP="00C079E8">
      <w:pPr>
        <w:rPr>
          <w:rFonts w:asciiTheme="majorHAnsi" w:hAnsiTheme="majorHAnsi" w:cstheme="majorHAnsi"/>
          <w:b/>
          <w:bCs/>
          <w:sz w:val="24"/>
          <w:szCs w:val="24"/>
        </w:rPr>
      </w:pPr>
      <w:r w:rsidRPr="00C079E8">
        <w:rPr>
          <w:rFonts w:asciiTheme="majorHAnsi" w:hAnsiTheme="majorHAnsi" w:cstheme="majorHAnsi"/>
          <w:b/>
          <w:bCs/>
          <w:sz w:val="24"/>
          <w:szCs w:val="24"/>
        </w:rPr>
        <w:t>Housing Needs Survey 2013</w:t>
      </w:r>
    </w:p>
    <w:p w14:paraId="72935702" w14:textId="77777777" w:rsidR="00C079E8" w:rsidRPr="00C079E8" w:rsidRDefault="00C079E8" w:rsidP="00C079E8">
      <w:pPr>
        <w:spacing w:before="1" w:after="200" w:line="276" w:lineRule="auto"/>
        <w:ind w:right="-46"/>
        <w:jc w:val="both"/>
        <w:rPr>
          <w:rFonts w:asciiTheme="majorHAnsi" w:hAnsiTheme="majorHAnsi" w:cstheme="majorHAnsi"/>
          <w:sz w:val="24"/>
          <w:szCs w:val="24"/>
        </w:rPr>
      </w:pPr>
      <w:r w:rsidRPr="00C079E8">
        <w:rPr>
          <w:rFonts w:asciiTheme="majorHAnsi" w:hAnsiTheme="majorHAnsi" w:cstheme="majorHAnsi"/>
          <w:sz w:val="24"/>
          <w:szCs w:val="24"/>
        </w:rPr>
        <w:t xml:space="preserve">The Monks Kirby Housing Needs Survey questionnaires were delivered to every household in the Parish during week commencing 18th March 2013. The return date for the survey was 15th April and returns were made via a postage paid envelope. Survey forms were distributed to all households as well as to those who said that they had moved away from Monks Kirby or had a strong connection to the Parish and wished to complete a form. </w:t>
      </w:r>
    </w:p>
    <w:p w14:paraId="197DCDB5" w14:textId="77777777" w:rsidR="00C079E8" w:rsidRPr="00C079E8" w:rsidRDefault="00C079E8" w:rsidP="00C079E8">
      <w:pPr>
        <w:spacing w:before="1" w:after="200" w:line="276" w:lineRule="auto"/>
        <w:ind w:right="-46"/>
        <w:jc w:val="both"/>
        <w:rPr>
          <w:rFonts w:asciiTheme="majorHAnsi" w:hAnsiTheme="majorHAnsi" w:cstheme="majorHAnsi"/>
          <w:sz w:val="24"/>
          <w:szCs w:val="24"/>
        </w:rPr>
      </w:pPr>
      <w:r w:rsidRPr="00C079E8">
        <w:rPr>
          <w:rFonts w:asciiTheme="majorHAnsi" w:hAnsiTheme="majorHAnsi" w:cstheme="majorHAnsi"/>
          <w:sz w:val="24"/>
          <w:szCs w:val="24"/>
        </w:rPr>
        <w:t>A total of 161 survey forms were distributed and 74 were received in return, giving a return rate of 46% against the number distributed.</w:t>
      </w:r>
    </w:p>
    <w:p w14:paraId="0A49547A" w14:textId="77777777" w:rsidR="00C079E8" w:rsidRPr="00C079E8" w:rsidRDefault="00C079E8" w:rsidP="00C079E8">
      <w:pPr>
        <w:spacing w:before="1" w:after="200" w:line="276" w:lineRule="auto"/>
        <w:ind w:right="-46"/>
        <w:jc w:val="both"/>
        <w:rPr>
          <w:rFonts w:asciiTheme="majorHAnsi" w:hAnsiTheme="majorHAnsi" w:cstheme="majorHAnsi"/>
          <w:sz w:val="24"/>
          <w:szCs w:val="24"/>
        </w:rPr>
      </w:pPr>
      <w:r w:rsidRPr="00C079E8">
        <w:rPr>
          <w:rFonts w:asciiTheme="majorHAnsi" w:hAnsiTheme="majorHAnsi" w:cstheme="majorHAnsi"/>
          <w:sz w:val="24"/>
          <w:szCs w:val="24"/>
        </w:rPr>
        <w:t>The survey was conducted in order to obtain clear evidence of any local housing need for a range of housing tenures for Monks Kirby residents.</w:t>
      </w:r>
    </w:p>
    <w:p w14:paraId="3A3A76E1" w14:textId="77777777" w:rsidR="00C079E8" w:rsidRPr="00C079E8" w:rsidRDefault="00C079E8" w:rsidP="00C079E8">
      <w:pPr>
        <w:spacing w:before="1" w:after="200" w:line="276" w:lineRule="auto"/>
        <w:ind w:right="-46"/>
        <w:jc w:val="both"/>
        <w:rPr>
          <w:rFonts w:asciiTheme="majorHAnsi" w:hAnsiTheme="majorHAnsi" w:cstheme="majorHAnsi"/>
          <w:sz w:val="24"/>
          <w:szCs w:val="24"/>
        </w:rPr>
      </w:pPr>
      <w:r w:rsidRPr="00C079E8">
        <w:rPr>
          <w:rFonts w:asciiTheme="majorHAnsi" w:hAnsiTheme="majorHAnsi" w:cstheme="majorHAnsi"/>
          <w:sz w:val="24"/>
          <w:szCs w:val="24"/>
        </w:rPr>
        <w:t>The detailed responses to the survey revealed the following:</w:t>
      </w:r>
    </w:p>
    <w:p w14:paraId="6FEF762B" w14:textId="77777777" w:rsidR="00C079E8" w:rsidRPr="00C079E8" w:rsidRDefault="00C079E8" w:rsidP="00C079E8">
      <w:pPr>
        <w:spacing w:before="1" w:after="200" w:line="276" w:lineRule="auto"/>
        <w:ind w:right="-46"/>
        <w:jc w:val="both"/>
        <w:rPr>
          <w:rFonts w:asciiTheme="majorHAnsi" w:hAnsiTheme="majorHAnsi" w:cstheme="majorHAnsi"/>
          <w:sz w:val="24"/>
          <w:szCs w:val="24"/>
        </w:rPr>
      </w:pPr>
      <w:r w:rsidRPr="00C079E8">
        <w:rPr>
          <w:rFonts w:asciiTheme="majorHAnsi" w:hAnsiTheme="majorHAnsi" w:cstheme="majorHAnsi"/>
          <w:sz w:val="24"/>
          <w:szCs w:val="24"/>
        </w:rPr>
        <w:t>56% of completed questionnaires came from villagers who do not expect to move home again. 35% of people anticipate their next property being a privately owned home and 4% believe they will move into privately rented accommodation. 4% of respondents expect to move into affordable rented housing.</w:t>
      </w:r>
    </w:p>
    <w:p w14:paraId="5095470E" w14:textId="77777777" w:rsidR="00C079E8" w:rsidRPr="00C079E8" w:rsidRDefault="00C079E8" w:rsidP="00C079E8">
      <w:pPr>
        <w:spacing w:before="1" w:after="200" w:line="276" w:lineRule="auto"/>
        <w:ind w:right="-46"/>
        <w:jc w:val="both"/>
        <w:rPr>
          <w:rFonts w:asciiTheme="majorHAnsi" w:hAnsiTheme="majorHAnsi" w:cstheme="majorHAnsi"/>
          <w:sz w:val="24"/>
          <w:szCs w:val="24"/>
        </w:rPr>
      </w:pPr>
      <w:r w:rsidRPr="00C079E8">
        <w:rPr>
          <w:rFonts w:asciiTheme="majorHAnsi" w:hAnsiTheme="majorHAnsi" w:cstheme="majorHAnsi"/>
          <w:sz w:val="24"/>
          <w:szCs w:val="24"/>
        </w:rPr>
        <w:t>56% of responses came from households that do not expect to move again. 17% of respondents expect their next home move to be in the next 5 years.</w:t>
      </w:r>
    </w:p>
    <w:p w14:paraId="09D3D29C" w14:textId="77777777" w:rsidR="00C079E8" w:rsidRPr="00C079E8" w:rsidRDefault="00C079E8" w:rsidP="00C079E8">
      <w:pPr>
        <w:spacing w:before="1" w:after="200" w:line="276" w:lineRule="auto"/>
        <w:ind w:right="-46"/>
        <w:jc w:val="both"/>
        <w:rPr>
          <w:rFonts w:asciiTheme="majorHAnsi" w:hAnsiTheme="majorHAnsi" w:cstheme="majorHAnsi"/>
          <w:sz w:val="24"/>
          <w:szCs w:val="24"/>
        </w:rPr>
      </w:pPr>
      <w:r w:rsidRPr="00C079E8">
        <w:rPr>
          <w:rFonts w:asciiTheme="majorHAnsi" w:hAnsiTheme="majorHAnsi" w:cstheme="majorHAnsi"/>
          <w:sz w:val="24"/>
          <w:szCs w:val="24"/>
        </w:rPr>
        <w:t xml:space="preserve">16% anticipate moving in 10-15 </w:t>
      </w:r>
      <w:proofErr w:type="spellStart"/>
      <w:r w:rsidRPr="00C079E8">
        <w:rPr>
          <w:rFonts w:asciiTheme="majorHAnsi" w:hAnsiTheme="majorHAnsi" w:cstheme="majorHAnsi"/>
          <w:sz w:val="24"/>
          <w:szCs w:val="24"/>
        </w:rPr>
        <w:t>years time</w:t>
      </w:r>
      <w:proofErr w:type="spellEnd"/>
      <w:r w:rsidRPr="00C079E8">
        <w:rPr>
          <w:rFonts w:asciiTheme="majorHAnsi" w:hAnsiTheme="majorHAnsi" w:cstheme="majorHAnsi"/>
          <w:sz w:val="24"/>
          <w:szCs w:val="24"/>
        </w:rPr>
        <w:t>, whilst 11% of respondents believe they will move in 5-10 years (i.e. up to 2023).</w:t>
      </w:r>
    </w:p>
    <w:p w14:paraId="1E435B14" w14:textId="77777777" w:rsidR="00C079E8" w:rsidRPr="00C079E8" w:rsidRDefault="00C079E8" w:rsidP="00C079E8">
      <w:pPr>
        <w:spacing w:before="1" w:after="200" w:line="276" w:lineRule="auto"/>
        <w:ind w:right="-46"/>
        <w:jc w:val="both"/>
        <w:rPr>
          <w:rFonts w:asciiTheme="majorHAnsi" w:hAnsiTheme="majorHAnsi" w:cstheme="majorHAnsi"/>
          <w:sz w:val="24"/>
          <w:szCs w:val="24"/>
        </w:rPr>
      </w:pPr>
      <w:r w:rsidRPr="00C079E8">
        <w:rPr>
          <w:rFonts w:asciiTheme="majorHAnsi" w:hAnsiTheme="majorHAnsi" w:cstheme="majorHAnsi"/>
          <w:sz w:val="24"/>
          <w:szCs w:val="24"/>
        </w:rPr>
        <w:t>58% of respondents are in favour of an affordable housing scheme for local people, while 23% said that they are not in favour.</w:t>
      </w:r>
    </w:p>
    <w:p w14:paraId="1909CEC8" w14:textId="77777777" w:rsidR="00C079E8" w:rsidRPr="00C079E8" w:rsidRDefault="00C079E8" w:rsidP="00C079E8">
      <w:pPr>
        <w:spacing w:before="1" w:after="200" w:line="276" w:lineRule="auto"/>
        <w:ind w:right="-46"/>
        <w:jc w:val="both"/>
        <w:rPr>
          <w:rFonts w:asciiTheme="majorHAnsi" w:hAnsiTheme="majorHAnsi" w:cstheme="majorHAnsi"/>
          <w:sz w:val="24"/>
          <w:szCs w:val="24"/>
        </w:rPr>
      </w:pPr>
      <w:r w:rsidRPr="00C079E8">
        <w:rPr>
          <w:rFonts w:asciiTheme="majorHAnsi" w:hAnsiTheme="majorHAnsi" w:cstheme="majorHAnsi"/>
          <w:sz w:val="24"/>
          <w:szCs w:val="24"/>
        </w:rPr>
        <w:t>12% of respondents did not know whether they would be in favour or not, and 7% did not give a response.</w:t>
      </w:r>
    </w:p>
    <w:p w14:paraId="284E9132" w14:textId="77777777" w:rsidR="00C079E8" w:rsidRPr="00C079E8" w:rsidRDefault="00C079E8" w:rsidP="00C079E8">
      <w:pPr>
        <w:spacing w:before="1" w:after="200" w:line="276" w:lineRule="auto"/>
        <w:ind w:right="-45"/>
        <w:jc w:val="both"/>
        <w:rPr>
          <w:rFonts w:asciiTheme="majorHAnsi" w:hAnsiTheme="majorHAnsi" w:cstheme="majorHAnsi"/>
          <w:sz w:val="24"/>
          <w:szCs w:val="24"/>
        </w:rPr>
      </w:pPr>
      <w:r w:rsidRPr="00C079E8">
        <w:rPr>
          <w:rFonts w:asciiTheme="majorHAnsi" w:hAnsiTheme="majorHAnsi" w:cstheme="majorHAnsi"/>
          <w:sz w:val="24"/>
          <w:szCs w:val="24"/>
        </w:rPr>
        <w:t xml:space="preserve">The survey has identified a need for properties to meet the housing needs (i.e. those with a need within 5 years) of those with a local connection. (It should be noted that many more </w:t>
      </w:r>
      <w:r w:rsidRPr="00C079E8">
        <w:rPr>
          <w:rFonts w:asciiTheme="majorHAnsi" w:hAnsiTheme="majorHAnsi" w:cstheme="majorHAnsi"/>
          <w:sz w:val="24"/>
          <w:szCs w:val="24"/>
        </w:rPr>
        <w:lastRenderedPageBreak/>
        <w:t>households will be on housing registers and estate agent lists wanting a property, affordable or open market, in Monks Kirby but this survey ascertained those in need who have a local connection to the Parish).</w:t>
      </w:r>
    </w:p>
    <w:p w14:paraId="6924EA07" w14:textId="77777777" w:rsidR="00C079E8" w:rsidRPr="00C079E8" w:rsidRDefault="00C079E8" w:rsidP="00C079E8">
      <w:pPr>
        <w:spacing w:before="208" w:after="200" w:line="276" w:lineRule="auto"/>
        <w:ind w:right="-45"/>
        <w:jc w:val="both"/>
        <w:rPr>
          <w:rFonts w:asciiTheme="majorHAnsi" w:hAnsiTheme="majorHAnsi" w:cstheme="majorHAnsi"/>
          <w:sz w:val="24"/>
          <w:szCs w:val="24"/>
        </w:rPr>
      </w:pPr>
      <w:r w:rsidRPr="00C079E8">
        <w:rPr>
          <w:rFonts w:asciiTheme="majorHAnsi" w:hAnsiTheme="majorHAnsi" w:cstheme="majorHAnsi"/>
          <w:sz w:val="24"/>
          <w:szCs w:val="24"/>
        </w:rPr>
        <w:t>Of the 8 respondents who indicated a housing need:</w:t>
      </w:r>
    </w:p>
    <w:p w14:paraId="4832F798" w14:textId="77777777" w:rsidR="00C079E8" w:rsidRPr="00C079E8" w:rsidRDefault="00C079E8" w:rsidP="00C079E8">
      <w:pPr>
        <w:widowControl w:val="0"/>
        <w:numPr>
          <w:ilvl w:val="0"/>
          <w:numId w:val="32"/>
        </w:numPr>
        <w:tabs>
          <w:tab w:val="left" w:pos="1743"/>
          <w:tab w:val="left" w:pos="1744"/>
        </w:tabs>
        <w:autoSpaceDE w:val="0"/>
        <w:autoSpaceDN w:val="0"/>
        <w:spacing w:after="200" w:line="276" w:lineRule="auto"/>
        <w:ind w:left="426" w:right="-45" w:hanging="361"/>
        <w:outlineLvl w:val="1"/>
        <w:rPr>
          <w:rFonts w:asciiTheme="majorHAnsi" w:eastAsiaTheme="majorEastAsia" w:hAnsiTheme="majorHAnsi" w:cstheme="majorHAnsi"/>
          <w:bCs/>
          <w:sz w:val="24"/>
          <w:szCs w:val="24"/>
          <w:lang w:eastAsia="en-GB"/>
        </w:rPr>
      </w:pPr>
      <w:r w:rsidRPr="00C079E8">
        <w:rPr>
          <w:rFonts w:asciiTheme="majorHAnsi" w:eastAsiaTheme="majorEastAsia" w:hAnsiTheme="majorHAnsi" w:cstheme="majorHAnsi"/>
          <w:bCs/>
          <w:sz w:val="24"/>
          <w:szCs w:val="24"/>
          <w:lang w:eastAsia="en-GB"/>
        </w:rPr>
        <w:t>4 were assessed as being in need of affordable housing to</w:t>
      </w:r>
      <w:r w:rsidRPr="00C079E8">
        <w:rPr>
          <w:rFonts w:asciiTheme="majorHAnsi" w:eastAsiaTheme="majorEastAsia" w:hAnsiTheme="majorHAnsi" w:cstheme="majorHAnsi"/>
          <w:bCs/>
          <w:spacing w:val="-10"/>
          <w:sz w:val="24"/>
          <w:szCs w:val="24"/>
          <w:lang w:eastAsia="en-GB"/>
        </w:rPr>
        <w:t xml:space="preserve"> </w:t>
      </w:r>
      <w:r w:rsidRPr="00C079E8">
        <w:rPr>
          <w:rFonts w:asciiTheme="majorHAnsi" w:eastAsiaTheme="majorEastAsia" w:hAnsiTheme="majorHAnsi" w:cstheme="majorHAnsi"/>
          <w:bCs/>
          <w:sz w:val="24"/>
          <w:szCs w:val="24"/>
          <w:lang w:eastAsia="en-GB"/>
        </w:rPr>
        <w:t>purchase</w:t>
      </w:r>
    </w:p>
    <w:p w14:paraId="66514F05" w14:textId="77777777" w:rsidR="00C079E8" w:rsidRPr="00C079E8" w:rsidRDefault="00C079E8" w:rsidP="00C079E8">
      <w:pPr>
        <w:spacing w:after="200" w:line="276" w:lineRule="auto"/>
        <w:ind w:right="-45"/>
        <w:rPr>
          <w:rFonts w:asciiTheme="majorHAnsi" w:hAnsiTheme="majorHAnsi" w:cstheme="majorHAnsi"/>
          <w:sz w:val="24"/>
          <w:szCs w:val="24"/>
        </w:rPr>
      </w:pPr>
      <w:r w:rsidRPr="00C079E8">
        <w:rPr>
          <w:rFonts w:asciiTheme="majorHAnsi" w:hAnsiTheme="majorHAnsi" w:cstheme="majorHAnsi"/>
          <w:sz w:val="24"/>
          <w:szCs w:val="24"/>
        </w:rPr>
        <w:t>2  x  2 Bed house – affordable/social</w:t>
      </w:r>
      <w:r w:rsidRPr="00C079E8">
        <w:rPr>
          <w:rFonts w:asciiTheme="majorHAnsi" w:hAnsiTheme="majorHAnsi" w:cstheme="majorHAnsi"/>
          <w:spacing w:val="-17"/>
          <w:sz w:val="24"/>
          <w:szCs w:val="24"/>
        </w:rPr>
        <w:t xml:space="preserve"> </w:t>
      </w:r>
      <w:r w:rsidRPr="00C079E8">
        <w:rPr>
          <w:rFonts w:asciiTheme="majorHAnsi" w:hAnsiTheme="majorHAnsi" w:cstheme="majorHAnsi"/>
          <w:sz w:val="24"/>
          <w:szCs w:val="24"/>
        </w:rPr>
        <w:t>rented</w:t>
      </w:r>
    </w:p>
    <w:p w14:paraId="5851539F" w14:textId="77777777" w:rsidR="00C079E8" w:rsidRPr="00C079E8" w:rsidRDefault="00C079E8" w:rsidP="00C079E8">
      <w:pPr>
        <w:spacing w:before="184" w:after="200" w:line="276" w:lineRule="auto"/>
        <w:ind w:right="-45"/>
        <w:rPr>
          <w:rFonts w:asciiTheme="majorHAnsi" w:hAnsiTheme="majorHAnsi" w:cstheme="majorHAnsi"/>
          <w:sz w:val="24"/>
          <w:szCs w:val="24"/>
        </w:rPr>
      </w:pPr>
      <w:r w:rsidRPr="00C079E8">
        <w:rPr>
          <w:rFonts w:asciiTheme="majorHAnsi" w:hAnsiTheme="majorHAnsi" w:cstheme="majorHAnsi"/>
          <w:sz w:val="24"/>
          <w:szCs w:val="24"/>
        </w:rPr>
        <w:t>1  x  3 Bed house – affordable/social</w:t>
      </w:r>
      <w:r w:rsidRPr="00C079E8">
        <w:rPr>
          <w:rFonts w:asciiTheme="majorHAnsi" w:hAnsiTheme="majorHAnsi" w:cstheme="majorHAnsi"/>
          <w:spacing w:val="-17"/>
          <w:sz w:val="24"/>
          <w:szCs w:val="24"/>
        </w:rPr>
        <w:t xml:space="preserve"> </w:t>
      </w:r>
      <w:r w:rsidRPr="00C079E8">
        <w:rPr>
          <w:rFonts w:asciiTheme="majorHAnsi" w:hAnsiTheme="majorHAnsi" w:cstheme="majorHAnsi"/>
          <w:sz w:val="24"/>
          <w:szCs w:val="24"/>
        </w:rPr>
        <w:t>rented</w:t>
      </w:r>
    </w:p>
    <w:p w14:paraId="4301EEAD" w14:textId="77777777" w:rsidR="00C079E8" w:rsidRPr="00C079E8" w:rsidRDefault="00C079E8" w:rsidP="00C079E8">
      <w:pPr>
        <w:spacing w:before="186" w:after="200" w:line="276" w:lineRule="auto"/>
        <w:ind w:right="-45"/>
        <w:rPr>
          <w:rFonts w:asciiTheme="majorHAnsi" w:hAnsiTheme="majorHAnsi" w:cstheme="majorHAnsi"/>
          <w:sz w:val="24"/>
          <w:szCs w:val="24"/>
        </w:rPr>
      </w:pPr>
      <w:r w:rsidRPr="00C079E8">
        <w:rPr>
          <w:rFonts w:asciiTheme="majorHAnsi" w:hAnsiTheme="majorHAnsi" w:cstheme="majorHAnsi"/>
          <w:sz w:val="24"/>
          <w:szCs w:val="24"/>
        </w:rPr>
        <w:t>1 x 3 Bed house – shared ownership</w:t>
      </w:r>
    </w:p>
    <w:p w14:paraId="3C2E3C9D" w14:textId="77777777" w:rsidR="00C079E8" w:rsidRPr="00C079E8" w:rsidRDefault="00C079E8" w:rsidP="00C079E8">
      <w:pPr>
        <w:widowControl w:val="0"/>
        <w:numPr>
          <w:ilvl w:val="0"/>
          <w:numId w:val="32"/>
        </w:numPr>
        <w:tabs>
          <w:tab w:val="left" w:pos="1744"/>
        </w:tabs>
        <w:autoSpaceDE w:val="0"/>
        <w:autoSpaceDN w:val="0"/>
        <w:spacing w:after="200" w:line="276" w:lineRule="auto"/>
        <w:ind w:left="426" w:right="-45"/>
        <w:jc w:val="both"/>
        <w:outlineLvl w:val="1"/>
        <w:rPr>
          <w:rFonts w:asciiTheme="majorHAnsi" w:eastAsiaTheme="majorEastAsia" w:hAnsiTheme="majorHAnsi" w:cstheme="majorHAnsi"/>
          <w:bCs/>
          <w:sz w:val="24"/>
          <w:szCs w:val="24"/>
          <w:lang w:eastAsia="en-GB"/>
        </w:rPr>
      </w:pPr>
      <w:r w:rsidRPr="00C079E8">
        <w:rPr>
          <w:rFonts w:asciiTheme="majorHAnsi" w:eastAsiaTheme="majorEastAsia" w:hAnsiTheme="majorHAnsi" w:cstheme="majorHAnsi"/>
          <w:bCs/>
          <w:sz w:val="24"/>
          <w:szCs w:val="24"/>
          <w:lang w:eastAsia="en-GB"/>
        </w:rPr>
        <w:t>3 was assessed as being in need of open market housing (for local people) to purchase</w:t>
      </w:r>
    </w:p>
    <w:tbl>
      <w:tblPr>
        <w:tblW w:w="9214" w:type="dxa"/>
        <w:tblLayout w:type="fixed"/>
        <w:tblCellMar>
          <w:left w:w="0" w:type="dxa"/>
          <w:right w:w="0" w:type="dxa"/>
        </w:tblCellMar>
        <w:tblLook w:val="01E0" w:firstRow="1" w:lastRow="1" w:firstColumn="1" w:lastColumn="1" w:noHBand="0" w:noVBand="0"/>
      </w:tblPr>
      <w:tblGrid>
        <w:gridCol w:w="993"/>
        <w:gridCol w:w="992"/>
        <w:gridCol w:w="511"/>
        <w:gridCol w:w="6718"/>
      </w:tblGrid>
      <w:tr w:rsidR="00C079E8" w:rsidRPr="00C079E8" w14:paraId="2FF5380A" w14:textId="77777777" w:rsidTr="0004423C">
        <w:trPr>
          <w:trHeight w:val="347"/>
        </w:trPr>
        <w:tc>
          <w:tcPr>
            <w:tcW w:w="993" w:type="dxa"/>
          </w:tcPr>
          <w:p w14:paraId="54D81DBD" w14:textId="77777777" w:rsidR="00C079E8" w:rsidRPr="00C079E8" w:rsidRDefault="00C079E8" w:rsidP="00C079E8">
            <w:pPr>
              <w:widowControl w:val="0"/>
              <w:autoSpaceDE w:val="0"/>
              <w:autoSpaceDN w:val="0"/>
              <w:spacing w:after="200" w:line="276" w:lineRule="auto"/>
              <w:ind w:right="-45"/>
              <w:jc w:val="center"/>
              <w:rPr>
                <w:rFonts w:asciiTheme="majorHAnsi" w:eastAsia="Arial" w:hAnsiTheme="majorHAnsi" w:cstheme="majorHAnsi"/>
                <w:sz w:val="24"/>
                <w:szCs w:val="24"/>
              </w:rPr>
            </w:pPr>
            <w:r w:rsidRPr="00C079E8">
              <w:rPr>
                <w:rFonts w:asciiTheme="majorHAnsi" w:eastAsia="Arial" w:hAnsiTheme="majorHAnsi" w:cstheme="majorHAnsi"/>
                <w:sz w:val="24"/>
                <w:szCs w:val="24"/>
              </w:rPr>
              <w:t>1</w:t>
            </w:r>
          </w:p>
        </w:tc>
        <w:tc>
          <w:tcPr>
            <w:tcW w:w="992" w:type="dxa"/>
          </w:tcPr>
          <w:p w14:paraId="01F9B92D" w14:textId="77777777" w:rsidR="00C079E8" w:rsidRPr="00C079E8" w:rsidRDefault="00C079E8" w:rsidP="00C079E8">
            <w:pPr>
              <w:widowControl w:val="0"/>
              <w:autoSpaceDE w:val="0"/>
              <w:autoSpaceDN w:val="0"/>
              <w:spacing w:after="200" w:line="276" w:lineRule="auto"/>
              <w:ind w:right="-45"/>
              <w:jc w:val="center"/>
              <w:rPr>
                <w:rFonts w:asciiTheme="majorHAnsi" w:eastAsia="Arial" w:hAnsiTheme="majorHAnsi" w:cstheme="majorHAnsi"/>
                <w:sz w:val="24"/>
                <w:szCs w:val="24"/>
              </w:rPr>
            </w:pPr>
            <w:r w:rsidRPr="00C079E8">
              <w:rPr>
                <w:rFonts w:asciiTheme="majorHAnsi" w:eastAsia="Arial" w:hAnsiTheme="majorHAnsi" w:cstheme="majorHAnsi"/>
                <w:sz w:val="24"/>
                <w:szCs w:val="24"/>
              </w:rPr>
              <w:t>x</w:t>
            </w:r>
          </w:p>
        </w:tc>
        <w:tc>
          <w:tcPr>
            <w:tcW w:w="511" w:type="dxa"/>
          </w:tcPr>
          <w:p w14:paraId="64419AD5" w14:textId="77777777" w:rsidR="00C079E8" w:rsidRPr="00C079E8" w:rsidRDefault="00C079E8" w:rsidP="00C079E8">
            <w:pPr>
              <w:widowControl w:val="0"/>
              <w:autoSpaceDE w:val="0"/>
              <w:autoSpaceDN w:val="0"/>
              <w:spacing w:after="200" w:line="276" w:lineRule="auto"/>
              <w:ind w:right="-45"/>
              <w:jc w:val="center"/>
              <w:rPr>
                <w:rFonts w:asciiTheme="majorHAnsi" w:eastAsia="Arial" w:hAnsiTheme="majorHAnsi" w:cstheme="majorHAnsi"/>
                <w:sz w:val="24"/>
                <w:szCs w:val="24"/>
              </w:rPr>
            </w:pPr>
            <w:r w:rsidRPr="00C079E8">
              <w:rPr>
                <w:rFonts w:asciiTheme="majorHAnsi" w:eastAsia="Arial" w:hAnsiTheme="majorHAnsi" w:cstheme="majorHAnsi"/>
                <w:sz w:val="24"/>
                <w:szCs w:val="24"/>
              </w:rPr>
              <w:t>2</w:t>
            </w:r>
          </w:p>
        </w:tc>
        <w:tc>
          <w:tcPr>
            <w:tcW w:w="6718" w:type="dxa"/>
          </w:tcPr>
          <w:p w14:paraId="43DDD305" w14:textId="77777777" w:rsidR="00C079E8" w:rsidRPr="00C079E8" w:rsidRDefault="00C079E8" w:rsidP="00C079E8">
            <w:pPr>
              <w:widowControl w:val="0"/>
              <w:autoSpaceDE w:val="0"/>
              <w:autoSpaceDN w:val="0"/>
              <w:spacing w:after="200" w:line="276" w:lineRule="auto"/>
              <w:ind w:right="-45"/>
              <w:rPr>
                <w:rFonts w:asciiTheme="majorHAnsi" w:eastAsia="Arial" w:hAnsiTheme="majorHAnsi" w:cstheme="majorHAnsi"/>
                <w:sz w:val="24"/>
                <w:szCs w:val="24"/>
              </w:rPr>
            </w:pPr>
            <w:r w:rsidRPr="00C079E8">
              <w:rPr>
                <w:rFonts w:asciiTheme="majorHAnsi" w:eastAsia="Arial" w:hAnsiTheme="majorHAnsi" w:cstheme="majorHAnsi"/>
                <w:sz w:val="24"/>
                <w:szCs w:val="24"/>
              </w:rPr>
              <w:t>Bed bungalow – open market with local occupancy restriction</w:t>
            </w:r>
          </w:p>
        </w:tc>
      </w:tr>
      <w:tr w:rsidR="00C079E8" w:rsidRPr="00C079E8" w14:paraId="4FB0F613" w14:textId="77777777" w:rsidTr="0004423C">
        <w:trPr>
          <w:trHeight w:val="440"/>
        </w:trPr>
        <w:tc>
          <w:tcPr>
            <w:tcW w:w="993" w:type="dxa"/>
          </w:tcPr>
          <w:p w14:paraId="6D73AD93" w14:textId="77777777" w:rsidR="00C079E8" w:rsidRPr="00C079E8" w:rsidRDefault="00C079E8" w:rsidP="00C079E8">
            <w:pPr>
              <w:widowControl w:val="0"/>
              <w:autoSpaceDE w:val="0"/>
              <w:autoSpaceDN w:val="0"/>
              <w:spacing w:before="92" w:after="200" w:line="276" w:lineRule="auto"/>
              <w:ind w:right="-45"/>
              <w:jc w:val="center"/>
              <w:rPr>
                <w:rFonts w:asciiTheme="majorHAnsi" w:eastAsia="Arial" w:hAnsiTheme="majorHAnsi" w:cstheme="majorHAnsi"/>
                <w:sz w:val="24"/>
                <w:szCs w:val="24"/>
              </w:rPr>
            </w:pPr>
            <w:r w:rsidRPr="00C079E8">
              <w:rPr>
                <w:rFonts w:asciiTheme="majorHAnsi" w:eastAsia="Arial" w:hAnsiTheme="majorHAnsi" w:cstheme="majorHAnsi"/>
                <w:sz w:val="24"/>
                <w:szCs w:val="24"/>
              </w:rPr>
              <w:t>1</w:t>
            </w:r>
          </w:p>
        </w:tc>
        <w:tc>
          <w:tcPr>
            <w:tcW w:w="992" w:type="dxa"/>
          </w:tcPr>
          <w:p w14:paraId="09D6C75C" w14:textId="77777777" w:rsidR="00C079E8" w:rsidRPr="00C079E8" w:rsidRDefault="00C079E8" w:rsidP="00C079E8">
            <w:pPr>
              <w:widowControl w:val="0"/>
              <w:autoSpaceDE w:val="0"/>
              <w:autoSpaceDN w:val="0"/>
              <w:spacing w:before="92" w:after="200" w:line="276" w:lineRule="auto"/>
              <w:ind w:right="-45"/>
              <w:jc w:val="center"/>
              <w:rPr>
                <w:rFonts w:asciiTheme="majorHAnsi" w:eastAsia="Arial" w:hAnsiTheme="majorHAnsi" w:cstheme="majorHAnsi"/>
                <w:sz w:val="24"/>
                <w:szCs w:val="24"/>
              </w:rPr>
            </w:pPr>
            <w:r w:rsidRPr="00C079E8">
              <w:rPr>
                <w:rFonts w:asciiTheme="majorHAnsi" w:eastAsia="Arial" w:hAnsiTheme="majorHAnsi" w:cstheme="majorHAnsi"/>
                <w:sz w:val="24"/>
                <w:szCs w:val="24"/>
              </w:rPr>
              <w:t>x</w:t>
            </w:r>
          </w:p>
        </w:tc>
        <w:tc>
          <w:tcPr>
            <w:tcW w:w="511" w:type="dxa"/>
          </w:tcPr>
          <w:p w14:paraId="0FAAB7B7" w14:textId="77777777" w:rsidR="00C079E8" w:rsidRPr="00C079E8" w:rsidRDefault="00C079E8" w:rsidP="00C079E8">
            <w:pPr>
              <w:widowControl w:val="0"/>
              <w:autoSpaceDE w:val="0"/>
              <w:autoSpaceDN w:val="0"/>
              <w:spacing w:before="92" w:after="200" w:line="276" w:lineRule="auto"/>
              <w:ind w:right="-45"/>
              <w:jc w:val="center"/>
              <w:rPr>
                <w:rFonts w:asciiTheme="majorHAnsi" w:eastAsia="Arial" w:hAnsiTheme="majorHAnsi" w:cstheme="majorHAnsi"/>
                <w:sz w:val="24"/>
                <w:szCs w:val="24"/>
              </w:rPr>
            </w:pPr>
            <w:r w:rsidRPr="00C079E8">
              <w:rPr>
                <w:rFonts w:asciiTheme="majorHAnsi" w:eastAsia="Arial" w:hAnsiTheme="majorHAnsi" w:cstheme="majorHAnsi"/>
                <w:sz w:val="24"/>
                <w:szCs w:val="24"/>
              </w:rPr>
              <w:t>2</w:t>
            </w:r>
          </w:p>
        </w:tc>
        <w:tc>
          <w:tcPr>
            <w:tcW w:w="6718" w:type="dxa"/>
          </w:tcPr>
          <w:p w14:paraId="2356B02A" w14:textId="77777777" w:rsidR="00C079E8" w:rsidRPr="00C079E8" w:rsidRDefault="00C079E8" w:rsidP="00C079E8">
            <w:pPr>
              <w:widowControl w:val="0"/>
              <w:autoSpaceDE w:val="0"/>
              <w:autoSpaceDN w:val="0"/>
              <w:spacing w:before="92" w:after="200" w:line="276" w:lineRule="auto"/>
              <w:ind w:right="-45"/>
              <w:rPr>
                <w:rFonts w:asciiTheme="majorHAnsi" w:eastAsia="Arial" w:hAnsiTheme="majorHAnsi" w:cstheme="majorHAnsi"/>
                <w:sz w:val="24"/>
                <w:szCs w:val="24"/>
              </w:rPr>
            </w:pPr>
            <w:r w:rsidRPr="00C079E8">
              <w:rPr>
                <w:rFonts w:asciiTheme="majorHAnsi" w:eastAsia="Arial" w:hAnsiTheme="majorHAnsi" w:cstheme="majorHAnsi"/>
                <w:sz w:val="24"/>
                <w:szCs w:val="24"/>
              </w:rPr>
              <w:t>Bed house – open market with local occupancy restriction</w:t>
            </w:r>
          </w:p>
        </w:tc>
      </w:tr>
      <w:tr w:rsidR="00C079E8" w:rsidRPr="00C079E8" w14:paraId="4A68A5F5" w14:textId="77777777" w:rsidTr="0004423C">
        <w:trPr>
          <w:trHeight w:val="349"/>
        </w:trPr>
        <w:tc>
          <w:tcPr>
            <w:tcW w:w="993" w:type="dxa"/>
          </w:tcPr>
          <w:p w14:paraId="52DD274B" w14:textId="77777777" w:rsidR="00C079E8" w:rsidRPr="00C079E8" w:rsidRDefault="00C079E8" w:rsidP="00C079E8">
            <w:pPr>
              <w:widowControl w:val="0"/>
              <w:autoSpaceDE w:val="0"/>
              <w:autoSpaceDN w:val="0"/>
              <w:spacing w:before="93" w:after="200" w:line="276" w:lineRule="auto"/>
              <w:ind w:right="-45"/>
              <w:jc w:val="center"/>
              <w:rPr>
                <w:rFonts w:asciiTheme="majorHAnsi" w:eastAsia="Arial" w:hAnsiTheme="majorHAnsi" w:cstheme="majorHAnsi"/>
                <w:sz w:val="24"/>
                <w:szCs w:val="24"/>
              </w:rPr>
            </w:pPr>
            <w:r w:rsidRPr="00C079E8">
              <w:rPr>
                <w:rFonts w:asciiTheme="majorHAnsi" w:eastAsia="Arial" w:hAnsiTheme="majorHAnsi" w:cstheme="majorHAnsi"/>
                <w:sz w:val="24"/>
                <w:szCs w:val="24"/>
              </w:rPr>
              <w:t>1</w:t>
            </w:r>
          </w:p>
        </w:tc>
        <w:tc>
          <w:tcPr>
            <w:tcW w:w="992" w:type="dxa"/>
          </w:tcPr>
          <w:p w14:paraId="093953C6" w14:textId="77777777" w:rsidR="00C079E8" w:rsidRPr="00C079E8" w:rsidRDefault="00C079E8" w:rsidP="00C079E8">
            <w:pPr>
              <w:widowControl w:val="0"/>
              <w:autoSpaceDE w:val="0"/>
              <w:autoSpaceDN w:val="0"/>
              <w:spacing w:before="93" w:after="200" w:line="276" w:lineRule="auto"/>
              <w:ind w:right="-45"/>
              <w:jc w:val="center"/>
              <w:rPr>
                <w:rFonts w:asciiTheme="majorHAnsi" w:eastAsia="Arial" w:hAnsiTheme="majorHAnsi" w:cstheme="majorHAnsi"/>
                <w:sz w:val="24"/>
                <w:szCs w:val="24"/>
              </w:rPr>
            </w:pPr>
            <w:r w:rsidRPr="00C079E8">
              <w:rPr>
                <w:rFonts w:asciiTheme="majorHAnsi" w:eastAsia="Arial" w:hAnsiTheme="majorHAnsi" w:cstheme="majorHAnsi"/>
                <w:sz w:val="24"/>
                <w:szCs w:val="24"/>
              </w:rPr>
              <w:t>x</w:t>
            </w:r>
          </w:p>
        </w:tc>
        <w:tc>
          <w:tcPr>
            <w:tcW w:w="511" w:type="dxa"/>
          </w:tcPr>
          <w:p w14:paraId="774F7924" w14:textId="77777777" w:rsidR="00C079E8" w:rsidRPr="00C079E8" w:rsidRDefault="00C079E8" w:rsidP="00C079E8">
            <w:pPr>
              <w:widowControl w:val="0"/>
              <w:autoSpaceDE w:val="0"/>
              <w:autoSpaceDN w:val="0"/>
              <w:spacing w:before="93" w:after="200" w:line="276" w:lineRule="auto"/>
              <w:ind w:right="-45"/>
              <w:jc w:val="center"/>
              <w:rPr>
                <w:rFonts w:asciiTheme="majorHAnsi" w:eastAsia="Arial" w:hAnsiTheme="majorHAnsi" w:cstheme="majorHAnsi"/>
                <w:sz w:val="24"/>
                <w:szCs w:val="24"/>
              </w:rPr>
            </w:pPr>
            <w:r w:rsidRPr="00C079E8">
              <w:rPr>
                <w:rFonts w:asciiTheme="majorHAnsi" w:eastAsia="Arial" w:hAnsiTheme="majorHAnsi" w:cstheme="majorHAnsi"/>
                <w:sz w:val="24"/>
                <w:szCs w:val="24"/>
              </w:rPr>
              <w:t>3</w:t>
            </w:r>
          </w:p>
        </w:tc>
        <w:tc>
          <w:tcPr>
            <w:tcW w:w="6718" w:type="dxa"/>
          </w:tcPr>
          <w:p w14:paraId="3EE74C58" w14:textId="77777777" w:rsidR="00C079E8" w:rsidRPr="00C079E8" w:rsidRDefault="00C079E8" w:rsidP="00C079E8">
            <w:pPr>
              <w:widowControl w:val="0"/>
              <w:autoSpaceDE w:val="0"/>
              <w:autoSpaceDN w:val="0"/>
              <w:spacing w:before="93" w:after="200" w:line="276" w:lineRule="auto"/>
              <w:ind w:right="-45"/>
              <w:rPr>
                <w:rFonts w:asciiTheme="majorHAnsi" w:eastAsia="Arial" w:hAnsiTheme="majorHAnsi" w:cstheme="majorHAnsi"/>
                <w:sz w:val="24"/>
                <w:szCs w:val="24"/>
              </w:rPr>
            </w:pPr>
            <w:r w:rsidRPr="00C079E8">
              <w:rPr>
                <w:rFonts w:asciiTheme="majorHAnsi" w:eastAsia="Arial" w:hAnsiTheme="majorHAnsi" w:cstheme="majorHAnsi"/>
                <w:sz w:val="24"/>
                <w:szCs w:val="24"/>
              </w:rPr>
              <w:t>Bed house – open market with local occupancy restriction</w:t>
            </w:r>
          </w:p>
        </w:tc>
      </w:tr>
    </w:tbl>
    <w:p w14:paraId="2BB3879D" w14:textId="439278E2" w:rsidR="00C079E8" w:rsidRPr="00C079E8" w:rsidRDefault="00C079E8" w:rsidP="00C079E8">
      <w:pPr>
        <w:widowControl w:val="0"/>
        <w:tabs>
          <w:tab w:val="left" w:pos="1744"/>
        </w:tabs>
        <w:autoSpaceDE w:val="0"/>
        <w:autoSpaceDN w:val="0"/>
        <w:spacing w:after="200" w:line="276" w:lineRule="auto"/>
        <w:ind w:right="-45"/>
        <w:jc w:val="both"/>
        <w:rPr>
          <w:rFonts w:asciiTheme="majorHAnsi" w:hAnsiTheme="majorHAnsi" w:cstheme="majorHAnsi"/>
          <w:bCs/>
          <w:sz w:val="24"/>
          <w:szCs w:val="24"/>
        </w:rPr>
      </w:pPr>
      <w:r w:rsidRPr="00C079E8">
        <w:rPr>
          <w:rFonts w:asciiTheme="majorHAnsi" w:hAnsiTheme="majorHAnsi" w:cstheme="majorHAnsi"/>
          <w:bCs/>
          <w:sz w:val="24"/>
          <w:szCs w:val="24"/>
        </w:rPr>
        <w:t>The remaining respondent was assessed as being adequately housed at present but their housing needs/wants will be recorded by the local authority to inform any future open market developments for larger</w:t>
      </w:r>
      <w:r w:rsidRPr="00C079E8">
        <w:rPr>
          <w:rFonts w:asciiTheme="majorHAnsi" w:hAnsiTheme="majorHAnsi" w:cstheme="majorHAnsi"/>
          <w:bCs/>
          <w:spacing w:val="-11"/>
          <w:sz w:val="24"/>
          <w:szCs w:val="24"/>
        </w:rPr>
        <w:t xml:space="preserve"> </w:t>
      </w:r>
      <w:r w:rsidRPr="00C079E8">
        <w:rPr>
          <w:rFonts w:asciiTheme="majorHAnsi" w:hAnsiTheme="majorHAnsi" w:cstheme="majorHAnsi"/>
          <w:bCs/>
          <w:sz w:val="24"/>
          <w:szCs w:val="24"/>
        </w:rPr>
        <w:t>homes.</w:t>
      </w:r>
    </w:p>
    <w:p w14:paraId="08552763" w14:textId="55E97571" w:rsidR="00C079E8" w:rsidRPr="00C079E8" w:rsidRDefault="00C079E8" w:rsidP="00A85457">
      <w:pPr>
        <w:jc w:val="both"/>
        <w:rPr>
          <w:rFonts w:asciiTheme="majorHAnsi" w:hAnsiTheme="majorHAnsi" w:cstheme="majorHAnsi"/>
          <w:b/>
          <w:bCs/>
          <w:sz w:val="24"/>
          <w:szCs w:val="24"/>
        </w:rPr>
      </w:pPr>
      <w:r w:rsidRPr="00C079E8">
        <w:rPr>
          <w:rFonts w:asciiTheme="majorHAnsi" w:hAnsiTheme="majorHAnsi" w:cstheme="majorHAnsi"/>
          <w:b/>
          <w:bCs/>
          <w:sz w:val="24"/>
          <w:szCs w:val="24"/>
        </w:rPr>
        <w:t>Activity since 2013</w:t>
      </w:r>
    </w:p>
    <w:p w14:paraId="096BEE65" w14:textId="3F25438F" w:rsidR="0035230F" w:rsidRDefault="00C079E8" w:rsidP="00A85457">
      <w:pPr>
        <w:jc w:val="both"/>
        <w:rPr>
          <w:rFonts w:asciiTheme="majorHAnsi" w:hAnsiTheme="majorHAnsi" w:cstheme="majorHAnsi"/>
          <w:sz w:val="24"/>
          <w:szCs w:val="24"/>
        </w:rPr>
      </w:pPr>
      <w:r>
        <w:rPr>
          <w:rFonts w:asciiTheme="majorHAnsi" w:hAnsiTheme="majorHAnsi" w:cstheme="majorHAnsi"/>
          <w:sz w:val="24"/>
          <w:szCs w:val="24"/>
        </w:rPr>
        <w:t>Rugby BC confirmed its support for development of an Exception Site on Trustee land,</w:t>
      </w:r>
      <w:r w:rsidR="0035230F">
        <w:rPr>
          <w:rFonts w:asciiTheme="majorHAnsi" w:hAnsiTheme="majorHAnsi" w:cstheme="majorHAnsi"/>
          <w:sz w:val="24"/>
          <w:szCs w:val="24"/>
        </w:rPr>
        <w:t xml:space="preserve"> but u</w:t>
      </w:r>
      <w:r>
        <w:rPr>
          <w:rFonts w:asciiTheme="majorHAnsi" w:hAnsiTheme="majorHAnsi" w:cstheme="majorHAnsi"/>
          <w:sz w:val="24"/>
          <w:szCs w:val="24"/>
        </w:rPr>
        <w:t xml:space="preserve">nfortunately, in 2014 the Estate formally </w:t>
      </w:r>
      <w:r w:rsidR="0035230F">
        <w:rPr>
          <w:rFonts w:asciiTheme="majorHAnsi" w:hAnsiTheme="majorHAnsi" w:cstheme="majorHAnsi"/>
          <w:sz w:val="24"/>
          <w:szCs w:val="24"/>
        </w:rPr>
        <w:t>put on hold</w:t>
      </w:r>
      <w:r>
        <w:rPr>
          <w:rFonts w:asciiTheme="majorHAnsi" w:hAnsiTheme="majorHAnsi" w:cstheme="majorHAnsi"/>
          <w:sz w:val="24"/>
          <w:szCs w:val="24"/>
        </w:rPr>
        <w:t xml:space="preserve"> the offer of land</w:t>
      </w:r>
      <w:r w:rsidR="0035230F">
        <w:rPr>
          <w:rFonts w:asciiTheme="majorHAnsi" w:hAnsiTheme="majorHAnsi" w:cstheme="majorHAnsi"/>
          <w:sz w:val="24"/>
          <w:szCs w:val="24"/>
        </w:rPr>
        <w:t>.</w:t>
      </w:r>
    </w:p>
    <w:p w14:paraId="784B634A" w14:textId="0C4FC8AC" w:rsidR="00C079E8" w:rsidRDefault="0035230F" w:rsidP="00A85457">
      <w:pPr>
        <w:jc w:val="both"/>
        <w:rPr>
          <w:rFonts w:asciiTheme="majorHAnsi" w:hAnsiTheme="majorHAnsi" w:cstheme="majorHAnsi"/>
          <w:sz w:val="24"/>
          <w:szCs w:val="24"/>
        </w:rPr>
      </w:pPr>
      <w:r>
        <w:rPr>
          <w:rFonts w:asciiTheme="majorHAnsi" w:hAnsiTheme="majorHAnsi" w:cstheme="majorHAnsi"/>
          <w:sz w:val="24"/>
          <w:szCs w:val="24"/>
        </w:rPr>
        <w:t>The matter was revisited in 2017</w:t>
      </w:r>
      <w:r w:rsidR="00C079E8">
        <w:rPr>
          <w:rFonts w:asciiTheme="majorHAnsi" w:hAnsiTheme="majorHAnsi" w:cstheme="majorHAnsi"/>
          <w:sz w:val="24"/>
          <w:szCs w:val="24"/>
        </w:rPr>
        <w:t xml:space="preserve"> </w:t>
      </w:r>
      <w:r>
        <w:rPr>
          <w:rFonts w:asciiTheme="majorHAnsi" w:hAnsiTheme="majorHAnsi" w:cstheme="majorHAnsi"/>
          <w:sz w:val="24"/>
          <w:szCs w:val="24"/>
        </w:rPr>
        <w:t>with support expressed by a range of organisations including local Councillors and Rugby Borough Council.</w:t>
      </w:r>
    </w:p>
    <w:p w14:paraId="6BD2209C" w14:textId="2368D6B9" w:rsidR="0035230F" w:rsidRPr="009D2512" w:rsidRDefault="0035230F" w:rsidP="00A85457">
      <w:pPr>
        <w:jc w:val="both"/>
        <w:rPr>
          <w:rFonts w:asciiTheme="majorHAnsi" w:hAnsiTheme="majorHAnsi" w:cstheme="majorHAnsi"/>
          <w:sz w:val="24"/>
          <w:szCs w:val="24"/>
        </w:rPr>
      </w:pPr>
      <w:r>
        <w:rPr>
          <w:rFonts w:asciiTheme="majorHAnsi" w:hAnsiTheme="majorHAnsi" w:cstheme="majorHAnsi"/>
          <w:sz w:val="24"/>
          <w:szCs w:val="24"/>
        </w:rPr>
        <w:t xml:space="preserve">When contacted, the Estate said that </w:t>
      </w:r>
      <w:r w:rsidRPr="0035230F">
        <w:rPr>
          <w:rFonts w:asciiTheme="majorHAnsi" w:hAnsiTheme="majorHAnsi" w:cstheme="majorHAnsi"/>
          <w:sz w:val="24"/>
          <w:szCs w:val="24"/>
        </w:rPr>
        <w:t>agents were due to look into their land holdings around the village and thus could not consider our request before this had been</w:t>
      </w:r>
      <w:r>
        <w:rPr>
          <w:rFonts w:asciiTheme="majorHAnsi" w:hAnsiTheme="majorHAnsi" w:cstheme="majorHAnsi"/>
          <w:sz w:val="24"/>
          <w:szCs w:val="24"/>
        </w:rPr>
        <w:t xml:space="preserve"> concluded</w:t>
      </w:r>
      <w:r w:rsidRPr="0035230F">
        <w:rPr>
          <w:rFonts w:asciiTheme="majorHAnsi" w:hAnsiTheme="majorHAnsi" w:cstheme="majorHAnsi"/>
          <w:sz w:val="24"/>
          <w:szCs w:val="24"/>
        </w:rPr>
        <w:t>.</w:t>
      </w:r>
    </w:p>
    <w:p w14:paraId="282A42FD" w14:textId="5480E1E9" w:rsidR="00A447C8" w:rsidRPr="00646805" w:rsidRDefault="00A447C8" w:rsidP="00A85457">
      <w:pPr>
        <w:jc w:val="both"/>
        <w:rPr>
          <w:rFonts w:asciiTheme="majorHAnsi" w:hAnsiTheme="majorHAnsi" w:cstheme="majorHAnsi"/>
          <w:b/>
          <w:bCs/>
          <w:sz w:val="36"/>
          <w:szCs w:val="36"/>
        </w:rPr>
      </w:pPr>
      <w:r w:rsidRPr="00646805">
        <w:rPr>
          <w:rFonts w:asciiTheme="majorHAnsi" w:hAnsiTheme="majorHAnsi" w:cstheme="majorHAnsi"/>
          <w:b/>
          <w:bCs/>
          <w:sz w:val="36"/>
          <w:szCs w:val="36"/>
        </w:rPr>
        <w:t xml:space="preserve">Discussions with </w:t>
      </w:r>
      <w:r w:rsidR="008E34F4">
        <w:rPr>
          <w:rFonts w:asciiTheme="majorHAnsi" w:hAnsiTheme="majorHAnsi" w:cstheme="majorHAnsi"/>
          <w:b/>
          <w:bCs/>
          <w:sz w:val="36"/>
          <w:szCs w:val="36"/>
        </w:rPr>
        <w:t>Rugby</w:t>
      </w:r>
      <w:r w:rsidRPr="00646805">
        <w:rPr>
          <w:rFonts w:asciiTheme="majorHAnsi" w:hAnsiTheme="majorHAnsi" w:cstheme="majorHAnsi"/>
          <w:b/>
          <w:bCs/>
          <w:sz w:val="36"/>
          <w:szCs w:val="36"/>
        </w:rPr>
        <w:t xml:space="preserve"> </w:t>
      </w:r>
      <w:r w:rsidR="00F81CE3">
        <w:rPr>
          <w:rFonts w:asciiTheme="majorHAnsi" w:hAnsiTheme="majorHAnsi" w:cstheme="majorHAnsi"/>
          <w:b/>
          <w:bCs/>
          <w:sz w:val="36"/>
          <w:szCs w:val="36"/>
        </w:rPr>
        <w:t xml:space="preserve">Borough </w:t>
      </w:r>
      <w:r w:rsidRPr="00646805">
        <w:rPr>
          <w:rFonts w:asciiTheme="majorHAnsi" w:hAnsiTheme="majorHAnsi" w:cstheme="majorHAnsi"/>
          <w:b/>
          <w:bCs/>
          <w:sz w:val="36"/>
          <w:szCs w:val="36"/>
        </w:rPr>
        <w:t>Council strategic housing team</w:t>
      </w:r>
    </w:p>
    <w:p w14:paraId="4C550CCD" w14:textId="77777777" w:rsidR="00DD2288" w:rsidRDefault="00F62E42" w:rsidP="00DD2288">
      <w:pPr>
        <w:jc w:val="both"/>
        <w:rPr>
          <w:rFonts w:asciiTheme="majorHAnsi" w:hAnsiTheme="majorHAnsi" w:cstheme="majorHAnsi"/>
          <w:sz w:val="24"/>
          <w:szCs w:val="24"/>
        </w:rPr>
      </w:pPr>
      <w:r w:rsidRPr="00646805">
        <w:rPr>
          <w:rFonts w:asciiTheme="majorHAnsi" w:hAnsiTheme="majorHAnsi" w:cstheme="majorHAnsi"/>
          <w:sz w:val="24"/>
          <w:szCs w:val="24"/>
        </w:rPr>
        <w:t xml:space="preserve">It is reasonable and appropriate for neighbourhood planners to refer to existing needs assessments prepared by the Local Planning Authority as a starting point. </w:t>
      </w:r>
    </w:p>
    <w:p w14:paraId="436C554A" w14:textId="335F3C9A" w:rsidR="00F62E42" w:rsidRPr="00646805" w:rsidRDefault="008E34F4" w:rsidP="00DD2288">
      <w:pPr>
        <w:jc w:val="both"/>
        <w:rPr>
          <w:rFonts w:asciiTheme="majorHAnsi" w:hAnsiTheme="majorHAnsi" w:cstheme="majorHAnsi"/>
          <w:sz w:val="24"/>
          <w:szCs w:val="24"/>
        </w:rPr>
      </w:pPr>
      <w:r w:rsidRPr="00D35314">
        <w:rPr>
          <w:rFonts w:asciiTheme="majorHAnsi" w:hAnsiTheme="majorHAnsi" w:cstheme="majorHAnsi"/>
          <w:sz w:val="24"/>
          <w:szCs w:val="24"/>
          <w:highlight w:val="yellow"/>
        </w:rPr>
        <w:t>Rugby</w:t>
      </w:r>
      <w:r w:rsidR="00F62E42" w:rsidRPr="00D35314">
        <w:rPr>
          <w:rFonts w:asciiTheme="majorHAnsi" w:hAnsiTheme="majorHAnsi" w:cstheme="majorHAnsi"/>
          <w:sz w:val="24"/>
          <w:szCs w:val="24"/>
          <w:highlight w:val="yellow"/>
        </w:rPr>
        <w:t xml:space="preserve">’s </w:t>
      </w:r>
      <w:r w:rsidR="00D35314" w:rsidRPr="00D35314">
        <w:rPr>
          <w:rFonts w:asciiTheme="majorHAnsi" w:hAnsiTheme="majorHAnsi" w:cstheme="majorHAnsi"/>
          <w:sz w:val="24"/>
          <w:szCs w:val="24"/>
          <w:highlight w:val="yellow"/>
        </w:rPr>
        <w:t>…….</w:t>
      </w:r>
    </w:p>
    <w:p w14:paraId="7C130758" w14:textId="77777777" w:rsidR="00A447C8" w:rsidRPr="004C268B" w:rsidRDefault="00A447C8" w:rsidP="00A447C8">
      <w:pPr>
        <w:rPr>
          <w:rFonts w:asciiTheme="majorHAnsi" w:hAnsiTheme="majorHAnsi" w:cstheme="majorHAnsi"/>
          <w:b/>
          <w:bCs/>
          <w:sz w:val="36"/>
          <w:szCs w:val="36"/>
        </w:rPr>
      </w:pPr>
      <w:r w:rsidRPr="004C268B">
        <w:rPr>
          <w:rFonts w:asciiTheme="majorHAnsi" w:hAnsiTheme="majorHAnsi" w:cstheme="majorHAnsi"/>
          <w:b/>
          <w:bCs/>
          <w:sz w:val="36"/>
          <w:szCs w:val="36"/>
        </w:rPr>
        <w:t>Discussion/analysis of the main issues</w:t>
      </w:r>
    </w:p>
    <w:p w14:paraId="02EFFBF3" w14:textId="77777777" w:rsidR="00806B38" w:rsidRPr="00806B38" w:rsidRDefault="00806B38" w:rsidP="00806B38">
      <w:pPr>
        <w:pStyle w:val="NoSpacing"/>
        <w:spacing w:before="120" w:after="200" w:line="276" w:lineRule="auto"/>
        <w:jc w:val="both"/>
        <w:rPr>
          <w:rFonts w:asciiTheme="majorHAnsi" w:hAnsiTheme="majorHAnsi" w:cstheme="majorHAnsi"/>
          <w:sz w:val="24"/>
          <w:szCs w:val="24"/>
        </w:rPr>
      </w:pPr>
      <w:r w:rsidRPr="00806B38">
        <w:rPr>
          <w:rFonts w:asciiTheme="majorHAnsi" w:hAnsiTheme="majorHAnsi" w:cstheme="majorHAnsi"/>
          <w:sz w:val="24"/>
          <w:szCs w:val="24"/>
        </w:rPr>
        <w:t xml:space="preserve">At the time of the 2011 Census, the Monks Kirby Parish was home to around 445 residents living in 181 households. Analysis of the Census suggests that between 2001 and 2011 </w:t>
      </w:r>
      <w:r w:rsidRPr="00806B38">
        <w:rPr>
          <w:rFonts w:asciiTheme="majorHAnsi" w:hAnsiTheme="majorHAnsi" w:cstheme="majorHAnsi"/>
          <w:sz w:val="24"/>
          <w:szCs w:val="24"/>
        </w:rPr>
        <w:lastRenderedPageBreak/>
        <w:t>population in the local area grew by around 2% (10 people). During this period, it is estimated the number of dwellings increased by 8% (14).</w:t>
      </w:r>
    </w:p>
    <w:p w14:paraId="4BA148B5" w14:textId="77777777" w:rsidR="00806B38" w:rsidRPr="00806B38" w:rsidRDefault="00806B38" w:rsidP="00806B38">
      <w:pPr>
        <w:pStyle w:val="NoSpacing"/>
        <w:spacing w:before="120" w:after="200" w:line="276" w:lineRule="auto"/>
        <w:jc w:val="both"/>
        <w:rPr>
          <w:rFonts w:asciiTheme="majorHAnsi" w:hAnsiTheme="majorHAnsi" w:cstheme="majorHAnsi"/>
          <w:sz w:val="24"/>
          <w:szCs w:val="24"/>
        </w:rPr>
      </w:pPr>
      <w:r w:rsidRPr="00806B38">
        <w:rPr>
          <w:rFonts w:asciiTheme="majorHAnsi" w:hAnsiTheme="majorHAnsi" w:cstheme="majorHAnsi"/>
          <w:sz w:val="24"/>
          <w:szCs w:val="24"/>
        </w:rPr>
        <w:t xml:space="preserve">There is evidence of an ageing population with the number of over </w:t>
      </w:r>
      <w:proofErr w:type="gramStart"/>
      <w:r w:rsidRPr="00806B38">
        <w:rPr>
          <w:rFonts w:asciiTheme="majorHAnsi" w:hAnsiTheme="majorHAnsi" w:cstheme="majorHAnsi"/>
          <w:sz w:val="24"/>
          <w:szCs w:val="24"/>
        </w:rPr>
        <w:t>65 year</w:t>
      </w:r>
      <w:proofErr w:type="gramEnd"/>
      <w:r w:rsidRPr="00806B38">
        <w:rPr>
          <w:rFonts w:asciiTheme="majorHAnsi" w:hAnsiTheme="majorHAnsi" w:cstheme="majorHAnsi"/>
          <w:sz w:val="24"/>
          <w:szCs w:val="24"/>
        </w:rPr>
        <w:t xml:space="preserve"> </w:t>
      </w:r>
      <w:proofErr w:type="spellStart"/>
      <w:r w:rsidRPr="00806B38">
        <w:rPr>
          <w:rFonts w:asciiTheme="majorHAnsi" w:hAnsiTheme="majorHAnsi" w:cstheme="majorHAnsi"/>
          <w:sz w:val="24"/>
          <w:szCs w:val="24"/>
        </w:rPr>
        <w:t>olds</w:t>
      </w:r>
      <w:proofErr w:type="spellEnd"/>
      <w:r w:rsidRPr="00806B38">
        <w:rPr>
          <w:rFonts w:asciiTheme="majorHAnsi" w:hAnsiTheme="majorHAnsi" w:cstheme="majorHAnsi"/>
          <w:sz w:val="24"/>
          <w:szCs w:val="24"/>
        </w:rPr>
        <w:t xml:space="preserve"> rising by 65%, up from 14% of total population in 2001 to 23% in 2011. In line with national trends the local population is likely to get older as average life expectancy continues to rise. </w:t>
      </w:r>
    </w:p>
    <w:p w14:paraId="056F20C6" w14:textId="77777777" w:rsidR="00806B38" w:rsidRPr="00806B38" w:rsidRDefault="00806B38" w:rsidP="00806B38">
      <w:pPr>
        <w:pStyle w:val="NoSpacing"/>
        <w:spacing w:before="120" w:after="200" w:line="276" w:lineRule="auto"/>
        <w:jc w:val="both"/>
        <w:rPr>
          <w:rFonts w:asciiTheme="majorHAnsi" w:hAnsiTheme="majorHAnsi" w:cstheme="majorHAnsi"/>
          <w:sz w:val="24"/>
          <w:szCs w:val="24"/>
        </w:rPr>
      </w:pPr>
      <w:r w:rsidRPr="00806B38">
        <w:rPr>
          <w:rFonts w:asciiTheme="majorHAnsi" w:hAnsiTheme="majorHAnsi" w:cstheme="majorHAnsi"/>
          <w:sz w:val="24"/>
          <w:szCs w:val="24"/>
        </w:rPr>
        <w:t>Home ownership levels are high with around 70% of households owning their homes outright or with a mortgage or loan and at 8% the share of households living in social rented accommodation is very low when compared with regional and national rates.</w:t>
      </w:r>
    </w:p>
    <w:p w14:paraId="13490E52" w14:textId="77777777" w:rsidR="00806B38" w:rsidRPr="00806B38" w:rsidRDefault="00806B38" w:rsidP="00806B38">
      <w:pPr>
        <w:pStyle w:val="NoSpacing"/>
        <w:spacing w:before="120" w:after="200" w:line="276" w:lineRule="auto"/>
        <w:jc w:val="both"/>
        <w:rPr>
          <w:rFonts w:asciiTheme="majorHAnsi" w:hAnsiTheme="majorHAnsi" w:cstheme="majorHAnsi"/>
          <w:sz w:val="24"/>
          <w:szCs w:val="24"/>
        </w:rPr>
      </w:pPr>
      <w:r w:rsidRPr="00806B38">
        <w:rPr>
          <w:rFonts w:asciiTheme="majorHAnsi" w:hAnsiTheme="majorHAnsi" w:cstheme="majorHAnsi"/>
          <w:sz w:val="24"/>
          <w:szCs w:val="24"/>
        </w:rPr>
        <w:t xml:space="preserve">There is evidence of under occupancy suggesting a need for smaller homes of one to two bedrooms which would be suitable for residents needing to downsize, small families and those entering the housing market. Providing suitable accommodation for elderly residents will enable them to remain in the local community and release under-occupied larger properties onto the market which would be suitable for growing families. </w:t>
      </w:r>
    </w:p>
    <w:p w14:paraId="74B710B7" w14:textId="77777777" w:rsidR="00806B38" w:rsidRPr="00806B38" w:rsidRDefault="00806B38" w:rsidP="00806B38">
      <w:pPr>
        <w:pStyle w:val="NoSpacing"/>
        <w:spacing w:before="120" w:after="200" w:line="276" w:lineRule="auto"/>
        <w:jc w:val="both"/>
        <w:rPr>
          <w:rFonts w:asciiTheme="majorHAnsi" w:hAnsiTheme="majorHAnsi" w:cstheme="majorHAnsi"/>
          <w:sz w:val="24"/>
          <w:szCs w:val="24"/>
        </w:rPr>
      </w:pPr>
      <w:r w:rsidRPr="00806B38">
        <w:rPr>
          <w:rFonts w:asciiTheme="majorHAnsi" w:hAnsiTheme="majorHAnsi" w:cstheme="majorHAnsi"/>
          <w:sz w:val="24"/>
          <w:szCs w:val="24"/>
        </w:rPr>
        <w:t xml:space="preserve">There is a predominance of large detached and an under representation of housing for single people with just 3% of dwellings having one bedroom. </w:t>
      </w:r>
    </w:p>
    <w:p w14:paraId="2E092DC6" w14:textId="77777777" w:rsidR="00806B38" w:rsidRPr="00806B38" w:rsidRDefault="00806B38" w:rsidP="00806B38">
      <w:pPr>
        <w:pStyle w:val="NoSpacing"/>
        <w:spacing w:before="120" w:after="200" w:line="276" w:lineRule="auto"/>
        <w:jc w:val="both"/>
        <w:rPr>
          <w:rFonts w:asciiTheme="majorHAnsi" w:hAnsiTheme="majorHAnsi" w:cstheme="majorHAnsi"/>
          <w:sz w:val="24"/>
          <w:szCs w:val="24"/>
        </w:rPr>
      </w:pPr>
      <w:r w:rsidRPr="00806B38">
        <w:rPr>
          <w:rFonts w:asciiTheme="majorHAnsi" w:hAnsiTheme="majorHAnsi" w:cstheme="majorHAnsi"/>
          <w:sz w:val="24"/>
          <w:szCs w:val="24"/>
        </w:rPr>
        <w:t xml:space="preserve">Land Registry data indicates some new build housing market activity over recent years.  The cost of housing in the local area is high with house prices above the regional and national averages. Accessing affordable housing will be an issue for many </w:t>
      </w:r>
      <w:proofErr w:type="gramStart"/>
      <w:r w:rsidRPr="00806B38">
        <w:rPr>
          <w:rFonts w:asciiTheme="majorHAnsi" w:hAnsiTheme="majorHAnsi" w:cstheme="majorHAnsi"/>
          <w:sz w:val="24"/>
          <w:szCs w:val="24"/>
        </w:rPr>
        <w:t>first time</w:t>
      </w:r>
      <w:proofErr w:type="gramEnd"/>
      <w:r w:rsidRPr="00806B38">
        <w:rPr>
          <w:rFonts w:asciiTheme="majorHAnsi" w:hAnsiTheme="majorHAnsi" w:cstheme="majorHAnsi"/>
          <w:sz w:val="24"/>
          <w:szCs w:val="24"/>
        </w:rPr>
        <w:t xml:space="preserve"> buyers and people on lower incomes.</w:t>
      </w:r>
    </w:p>
    <w:p w14:paraId="30083734" w14:textId="2B2DD1C9" w:rsidR="00806B38" w:rsidRPr="000644EE" w:rsidRDefault="00806B38" w:rsidP="000644EE">
      <w:pPr>
        <w:pStyle w:val="NoSpacing"/>
        <w:spacing w:before="120" w:after="200" w:line="276" w:lineRule="auto"/>
        <w:jc w:val="both"/>
        <w:rPr>
          <w:rFonts w:asciiTheme="majorHAnsi" w:hAnsiTheme="majorHAnsi" w:cstheme="majorHAnsi"/>
          <w:sz w:val="24"/>
          <w:szCs w:val="24"/>
        </w:rPr>
      </w:pPr>
      <w:r w:rsidRPr="00806B38">
        <w:rPr>
          <w:rFonts w:asciiTheme="majorHAnsi" w:hAnsiTheme="majorHAnsi" w:cstheme="majorHAnsi"/>
          <w:sz w:val="24"/>
          <w:szCs w:val="24"/>
        </w:rPr>
        <w:t>Deprivation is not a significant issue in the local area but IMD domain data suggests that some residents may find it difficult to access owner-occupation or access the private rental market</w:t>
      </w:r>
      <w:r w:rsidRPr="00806B38">
        <w:rPr>
          <w:rFonts w:asciiTheme="majorHAnsi" w:hAnsiTheme="majorHAnsi" w:cstheme="majorHAnsi"/>
          <w:color w:val="000000"/>
          <w:sz w:val="24"/>
          <w:szCs w:val="24"/>
        </w:rPr>
        <w:t>.</w:t>
      </w:r>
    </w:p>
    <w:p w14:paraId="4584314F" w14:textId="3B4F9681" w:rsidR="00646805" w:rsidRPr="00646805" w:rsidRDefault="00B011A3" w:rsidP="004E4598">
      <w:pPr>
        <w:jc w:val="both"/>
        <w:rPr>
          <w:rFonts w:asciiTheme="majorHAnsi" w:hAnsiTheme="majorHAnsi" w:cstheme="majorHAnsi"/>
          <w:bCs/>
          <w:sz w:val="24"/>
          <w:szCs w:val="24"/>
        </w:rPr>
      </w:pPr>
      <w:r w:rsidRPr="00646805">
        <w:rPr>
          <w:rFonts w:asciiTheme="majorHAnsi" w:hAnsiTheme="majorHAnsi" w:cstheme="majorHAnsi"/>
          <w:bCs/>
          <w:sz w:val="24"/>
          <w:szCs w:val="24"/>
        </w:rPr>
        <w:t xml:space="preserve">Consultation with the community has indicated </w:t>
      </w:r>
      <w:r w:rsidR="00BC10E7">
        <w:rPr>
          <w:rFonts w:asciiTheme="majorHAnsi" w:hAnsiTheme="majorHAnsi" w:cstheme="majorHAnsi"/>
          <w:bCs/>
          <w:sz w:val="24"/>
          <w:szCs w:val="24"/>
        </w:rPr>
        <w:t>some</w:t>
      </w:r>
      <w:r w:rsidR="00832B8D">
        <w:rPr>
          <w:rFonts w:asciiTheme="majorHAnsi" w:hAnsiTheme="majorHAnsi" w:cstheme="majorHAnsi"/>
          <w:bCs/>
          <w:sz w:val="24"/>
          <w:szCs w:val="24"/>
        </w:rPr>
        <w:t xml:space="preserve"> support for Affordable Housing in the Parish. Specific l</w:t>
      </w:r>
      <w:r w:rsidRPr="00646805">
        <w:rPr>
          <w:rFonts w:asciiTheme="majorHAnsi" w:hAnsiTheme="majorHAnsi" w:cstheme="majorHAnsi"/>
          <w:bCs/>
          <w:sz w:val="24"/>
          <w:szCs w:val="24"/>
        </w:rPr>
        <w:t xml:space="preserve">evels of housing need within </w:t>
      </w:r>
      <w:r w:rsidR="008E34F4">
        <w:rPr>
          <w:rFonts w:asciiTheme="majorHAnsi" w:hAnsiTheme="majorHAnsi" w:cstheme="majorHAnsi"/>
          <w:bCs/>
          <w:sz w:val="24"/>
          <w:szCs w:val="24"/>
        </w:rPr>
        <w:t>Monks Kirby</w:t>
      </w:r>
      <w:r w:rsidR="00DE7959" w:rsidRPr="00646805">
        <w:rPr>
          <w:rFonts w:asciiTheme="majorHAnsi" w:hAnsiTheme="majorHAnsi" w:cstheme="majorHAnsi"/>
          <w:bCs/>
          <w:sz w:val="24"/>
          <w:szCs w:val="24"/>
        </w:rPr>
        <w:t xml:space="preserve"> </w:t>
      </w:r>
      <w:r w:rsidR="004A317D" w:rsidRPr="00646805">
        <w:rPr>
          <w:rFonts w:asciiTheme="majorHAnsi" w:hAnsiTheme="majorHAnsi" w:cstheme="majorHAnsi"/>
          <w:bCs/>
          <w:sz w:val="24"/>
          <w:szCs w:val="24"/>
        </w:rPr>
        <w:t>Parish</w:t>
      </w:r>
      <w:r w:rsidRPr="00646805">
        <w:rPr>
          <w:rFonts w:asciiTheme="majorHAnsi" w:hAnsiTheme="majorHAnsi" w:cstheme="majorHAnsi"/>
          <w:bCs/>
          <w:sz w:val="24"/>
          <w:szCs w:val="24"/>
        </w:rPr>
        <w:t xml:space="preserve"> were identified through a housing needs survey undertaken in 20</w:t>
      </w:r>
      <w:r w:rsidR="00832B8D">
        <w:rPr>
          <w:rFonts w:asciiTheme="majorHAnsi" w:hAnsiTheme="majorHAnsi" w:cstheme="majorHAnsi"/>
          <w:bCs/>
          <w:sz w:val="24"/>
          <w:szCs w:val="24"/>
        </w:rPr>
        <w:t>1</w:t>
      </w:r>
      <w:r w:rsidR="000644EE">
        <w:rPr>
          <w:rFonts w:asciiTheme="majorHAnsi" w:hAnsiTheme="majorHAnsi" w:cstheme="majorHAnsi"/>
          <w:bCs/>
          <w:sz w:val="24"/>
          <w:szCs w:val="24"/>
        </w:rPr>
        <w:t>3</w:t>
      </w:r>
      <w:r w:rsidR="00832B8D">
        <w:rPr>
          <w:rFonts w:asciiTheme="majorHAnsi" w:hAnsiTheme="majorHAnsi" w:cstheme="majorHAnsi"/>
          <w:bCs/>
          <w:sz w:val="24"/>
          <w:szCs w:val="24"/>
        </w:rPr>
        <w:t xml:space="preserve"> which concluded that </w:t>
      </w:r>
      <w:r w:rsidR="00BC10E7" w:rsidRPr="00BC10E7">
        <w:rPr>
          <w:rFonts w:asciiTheme="majorHAnsi" w:hAnsiTheme="majorHAnsi" w:cstheme="majorHAnsi"/>
          <w:bCs/>
          <w:sz w:val="24"/>
          <w:szCs w:val="24"/>
        </w:rPr>
        <w:t xml:space="preserve">3 new affordable  rent homes, and 1 </w:t>
      </w:r>
      <w:r w:rsidR="000644EE">
        <w:rPr>
          <w:rFonts w:asciiTheme="majorHAnsi" w:hAnsiTheme="majorHAnsi" w:cstheme="majorHAnsi"/>
          <w:bCs/>
          <w:sz w:val="24"/>
          <w:szCs w:val="24"/>
        </w:rPr>
        <w:t>affordable home ownership</w:t>
      </w:r>
      <w:r w:rsidR="00BC10E7">
        <w:rPr>
          <w:rFonts w:asciiTheme="majorHAnsi" w:hAnsiTheme="majorHAnsi" w:cstheme="majorHAnsi"/>
          <w:bCs/>
          <w:sz w:val="24"/>
          <w:szCs w:val="24"/>
        </w:rPr>
        <w:t xml:space="preserve"> </w:t>
      </w:r>
      <w:r w:rsidR="00A47C90">
        <w:rPr>
          <w:rFonts w:asciiTheme="majorHAnsi" w:hAnsiTheme="majorHAnsi" w:cstheme="majorHAnsi"/>
          <w:bCs/>
          <w:sz w:val="24"/>
          <w:szCs w:val="24"/>
        </w:rPr>
        <w:t xml:space="preserve">home </w:t>
      </w:r>
      <w:r w:rsidR="00BC10E7">
        <w:rPr>
          <w:rFonts w:asciiTheme="majorHAnsi" w:hAnsiTheme="majorHAnsi" w:cstheme="majorHAnsi"/>
          <w:bCs/>
          <w:sz w:val="24"/>
          <w:szCs w:val="24"/>
        </w:rPr>
        <w:t xml:space="preserve">are required </w:t>
      </w:r>
      <w:r w:rsidR="00BC10E7" w:rsidRPr="00BC10E7">
        <w:rPr>
          <w:rFonts w:asciiTheme="majorHAnsi" w:hAnsiTheme="majorHAnsi" w:cstheme="majorHAnsi"/>
          <w:bCs/>
          <w:sz w:val="24"/>
          <w:szCs w:val="24"/>
        </w:rPr>
        <w:t>in order to enable local people to be suitably housed within their community.</w:t>
      </w:r>
    </w:p>
    <w:p w14:paraId="2388FCA1" w14:textId="283988E0" w:rsidR="00B011A3" w:rsidRPr="00646805" w:rsidRDefault="00B011A3" w:rsidP="004E4598">
      <w:pPr>
        <w:jc w:val="both"/>
        <w:rPr>
          <w:rFonts w:asciiTheme="majorHAnsi" w:hAnsiTheme="majorHAnsi" w:cstheme="majorHAnsi"/>
          <w:bCs/>
          <w:sz w:val="24"/>
          <w:szCs w:val="24"/>
        </w:rPr>
      </w:pPr>
      <w:r w:rsidRPr="00646805">
        <w:rPr>
          <w:rFonts w:asciiTheme="majorHAnsi" w:hAnsiTheme="majorHAnsi" w:cstheme="majorHAnsi"/>
          <w:bCs/>
          <w:sz w:val="24"/>
          <w:szCs w:val="24"/>
        </w:rPr>
        <w:t>It was recognised that local needs affordable homes could be developed on a ‘rural exception site’, if available, and subject to local support some open market sale homes could be used to cross-subsidise the affordable homes</w:t>
      </w:r>
      <w:r w:rsidR="00A47C90">
        <w:rPr>
          <w:rFonts w:asciiTheme="majorHAnsi" w:hAnsiTheme="majorHAnsi" w:cstheme="majorHAnsi"/>
          <w:bCs/>
          <w:sz w:val="24"/>
          <w:szCs w:val="24"/>
        </w:rPr>
        <w:t xml:space="preserve"> if required for viability reasons</w:t>
      </w:r>
      <w:r w:rsidRPr="00646805">
        <w:rPr>
          <w:rFonts w:asciiTheme="majorHAnsi" w:hAnsiTheme="majorHAnsi" w:cstheme="majorHAnsi"/>
          <w:bCs/>
          <w:sz w:val="24"/>
          <w:szCs w:val="24"/>
        </w:rPr>
        <w:t xml:space="preserve">. </w:t>
      </w:r>
    </w:p>
    <w:p w14:paraId="1D098D4A" w14:textId="17D526DF" w:rsidR="009A56EB" w:rsidRPr="00646805" w:rsidRDefault="009A56EB" w:rsidP="004E4598">
      <w:pPr>
        <w:jc w:val="both"/>
        <w:rPr>
          <w:rFonts w:asciiTheme="majorHAnsi" w:hAnsiTheme="majorHAnsi" w:cstheme="majorHAnsi"/>
          <w:bCs/>
          <w:sz w:val="24"/>
          <w:szCs w:val="24"/>
        </w:rPr>
      </w:pPr>
      <w:r w:rsidRPr="00646805">
        <w:rPr>
          <w:rFonts w:asciiTheme="majorHAnsi" w:hAnsiTheme="majorHAnsi" w:cstheme="majorHAnsi"/>
          <w:bCs/>
          <w:sz w:val="24"/>
          <w:szCs w:val="24"/>
        </w:rPr>
        <w:t xml:space="preserve">The provision of affordable housing in settlements such as </w:t>
      </w:r>
      <w:r w:rsidR="008E34F4">
        <w:rPr>
          <w:rFonts w:asciiTheme="majorHAnsi" w:hAnsiTheme="majorHAnsi" w:cstheme="majorHAnsi"/>
          <w:bCs/>
          <w:sz w:val="24"/>
          <w:szCs w:val="24"/>
        </w:rPr>
        <w:t>Monks Kirby</w:t>
      </w:r>
      <w:r w:rsidR="00DE7959" w:rsidRPr="00646805">
        <w:rPr>
          <w:rFonts w:asciiTheme="majorHAnsi" w:hAnsiTheme="majorHAnsi" w:cstheme="majorHAnsi"/>
          <w:bCs/>
          <w:sz w:val="24"/>
          <w:szCs w:val="24"/>
        </w:rPr>
        <w:t xml:space="preserve"> </w:t>
      </w:r>
      <w:r w:rsidR="004A317D" w:rsidRPr="00646805">
        <w:rPr>
          <w:rFonts w:asciiTheme="majorHAnsi" w:hAnsiTheme="majorHAnsi" w:cstheme="majorHAnsi"/>
          <w:bCs/>
          <w:sz w:val="24"/>
          <w:szCs w:val="24"/>
        </w:rPr>
        <w:t>Parish</w:t>
      </w:r>
      <w:r w:rsidRPr="00646805">
        <w:rPr>
          <w:rFonts w:asciiTheme="majorHAnsi" w:hAnsiTheme="majorHAnsi" w:cstheme="majorHAnsi"/>
          <w:bCs/>
          <w:sz w:val="24"/>
          <w:szCs w:val="24"/>
        </w:rPr>
        <w:t xml:space="preserve"> is promoted through both the NPPF and the </w:t>
      </w:r>
      <w:r w:rsidR="008E34F4">
        <w:rPr>
          <w:rFonts w:asciiTheme="majorHAnsi" w:hAnsiTheme="majorHAnsi" w:cstheme="majorHAnsi"/>
          <w:bCs/>
          <w:sz w:val="24"/>
          <w:szCs w:val="24"/>
        </w:rPr>
        <w:t>Rugby</w:t>
      </w:r>
      <w:r w:rsidRPr="00646805">
        <w:rPr>
          <w:rFonts w:asciiTheme="majorHAnsi" w:hAnsiTheme="majorHAnsi" w:cstheme="majorHAnsi"/>
          <w:bCs/>
          <w:sz w:val="24"/>
          <w:szCs w:val="24"/>
        </w:rPr>
        <w:t xml:space="preserve"> Local Plan.</w:t>
      </w:r>
    </w:p>
    <w:p w14:paraId="0686CF24" w14:textId="056293C9" w:rsidR="004E656C" w:rsidRPr="00646805" w:rsidRDefault="004E656C" w:rsidP="004E4598">
      <w:pPr>
        <w:jc w:val="both"/>
        <w:rPr>
          <w:rFonts w:asciiTheme="majorHAnsi" w:hAnsiTheme="majorHAnsi" w:cstheme="majorHAnsi"/>
          <w:b/>
          <w:sz w:val="36"/>
          <w:szCs w:val="36"/>
        </w:rPr>
      </w:pPr>
      <w:r w:rsidRPr="00646805">
        <w:rPr>
          <w:rFonts w:asciiTheme="majorHAnsi" w:hAnsiTheme="majorHAnsi" w:cstheme="majorHAnsi"/>
          <w:b/>
          <w:sz w:val="36"/>
          <w:szCs w:val="36"/>
        </w:rPr>
        <w:t>Conclusio</w:t>
      </w:r>
      <w:r w:rsidR="00832B8D">
        <w:rPr>
          <w:rFonts w:asciiTheme="majorHAnsi" w:hAnsiTheme="majorHAnsi" w:cstheme="majorHAnsi"/>
          <w:b/>
          <w:sz w:val="36"/>
          <w:szCs w:val="36"/>
        </w:rPr>
        <w:t>n</w:t>
      </w:r>
    </w:p>
    <w:p w14:paraId="60E8A0B7" w14:textId="7F2D3557" w:rsidR="00832B8D" w:rsidRPr="003961CD" w:rsidRDefault="00832B8D" w:rsidP="004E4598">
      <w:pPr>
        <w:jc w:val="both"/>
        <w:rPr>
          <w:rFonts w:asciiTheme="majorHAnsi" w:hAnsiTheme="majorHAnsi" w:cstheme="majorHAnsi"/>
          <w:bCs/>
          <w:sz w:val="24"/>
          <w:szCs w:val="24"/>
        </w:rPr>
      </w:pPr>
      <w:r w:rsidRPr="003961CD">
        <w:rPr>
          <w:rFonts w:asciiTheme="majorHAnsi" w:hAnsiTheme="majorHAnsi" w:cstheme="majorHAnsi"/>
          <w:bCs/>
          <w:sz w:val="24"/>
          <w:szCs w:val="24"/>
        </w:rPr>
        <w:t xml:space="preserve">The high house prices in </w:t>
      </w:r>
      <w:r w:rsidR="008E34F4">
        <w:rPr>
          <w:rFonts w:asciiTheme="majorHAnsi" w:hAnsiTheme="majorHAnsi" w:cstheme="majorHAnsi"/>
          <w:bCs/>
          <w:sz w:val="24"/>
          <w:szCs w:val="24"/>
        </w:rPr>
        <w:t>Monks Kirby</w:t>
      </w:r>
      <w:r w:rsidRPr="003961CD">
        <w:rPr>
          <w:rFonts w:asciiTheme="majorHAnsi" w:hAnsiTheme="majorHAnsi" w:cstheme="majorHAnsi"/>
          <w:bCs/>
          <w:sz w:val="24"/>
          <w:szCs w:val="24"/>
        </w:rPr>
        <w:t xml:space="preserve"> Parish, coupled with low levels of affordable housing (including</w:t>
      </w:r>
      <w:r w:rsidR="00A47C90">
        <w:rPr>
          <w:rFonts w:asciiTheme="majorHAnsi" w:hAnsiTheme="majorHAnsi" w:cstheme="majorHAnsi"/>
          <w:bCs/>
          <w:sz w:val="24"/>
          <w:szCs w:val="24"/>
        </w:rPr>
        <w:t xml:space="preserve"> just a single affordable home</w:t>
      </w:r>
      <w:r w:rsidR="00BC10E7" w:rsidRPr="003961CD">
        <w:rPr>
          <w:rFonts w:asciiTheme="majorHAnsi" w:hAnsiTheme="majorHAnsi" w:cstheme="majorHAnsi"/>
          <w:bCs/>
          <w:sz w:val="24"/>
          <w:szCs w:val="24"/>
        </w:rPr>
        <w:t xml:space="preserve"> </w:t>
      </w:r>
      <w:r w:rsidRPr="003961CD">
        <w:rPr>
          <w:rFonts w:asciiTheme="majorHAnsi" w:hAnsiTheme="majorHAnsi" w:cstheme="majorHAnsi"/>
          <w:bCs/>
          <w:sz w:val="24"/>
          <w:szCs w:val="24"/>
        </w:rPr>
        <w:t xml:space="preserve">ownership </w:t>
      </w:r>
      <w:r w:rsidR="00A47C90">
        <w:rPr>
          <w:rFonts w:asciiTheme="majorHAnsi" w:hAnsiTheme="majorHAnsi" w:cstheme="majorHAnsi"/>
          <w:bCs/>
          <w:sz w:val="24"/>
          <w:szCs w:val="24"/>
        </w:rPr>
        <w:t>property</w:t>
      </w:r>
      <w:r w:rsidRPr="003961CD">
        <w:rPr>
          <w:rFonts w:asciiTheme="majorHAnsi" w:hAnsiTheme="majorHAnsi" w:cstheme="majorHAnsi"/>
          <w:bCs/>
          <w:sz w:val="24"/>
          <w:szCs w:val="24"/>
        </w:rPr>
        <w:t xml:space="preserve"> </w:t>
      </w:r>
      <w:r w:rsidR="00BC10E7" w:rsidRPr="003961CD">
        <w:rPr>
          <w:rFonts w:asciiTheme="majorHAnsi" w:hAnsiTheme="majorHAnsi" w:cstheme="majorHAnsi"/>
          <w:bCs/>
          <w:sz w:val="24"/>
          <w:szCs w:val="24"/>
        </w:rPr>
        <w:t>in the Parish</w:t>
      </w:r>
      <w:r w:rsidR="00A47C90">
        <w:rPr>
          <w:rFonts w:asciiTheme="majorHAnsi" w:hAnsiTheme="majorHAnsi" w:cstheme="majorHAnsi"/>
          <w:bCs/>
          <w:sz w:val="24"/>
          <w:szCs w:val="24"/>
        </w:rPr>
        <w:t xml:space="preserve"> in 2011</w:t>
      </w:r>
      <w:r w:rsidR="00BC10E7" w:rsidRPr="003961CD">
        <w:rPr>
          <w:rFonts w:asciiTheme="majorHAnsi" w:hAnsiTheme="majorHAnsi" w:cstheme="majorHAnsi"/>
          <w:bCs/>
          <w:sz w:val="24"/>
          <w:szCs w:val="24"/>
        </w:rPr>
        <w:t xml:space="preserve"> - considerably</w:t>
      </w:r>
      <w:r w:rsidRPr="003961CD">
        <w:rPr>
          <w:rFonts w:asciiTheme="majorHAnsi" w:hAnsiTheme="majorHAnsi" w:cstheme="majorHAnsi"/>
          <w:bCs/>
          <w:sz w:val="24"/>
          <w:szCs w:val="24"/>
        </w:rPr>
        <w:t xml:space="preserve"> below Borough, region and national levels) alongside current evidence of need demonstrate the importance of providing affordable housing amongst a range of affordable housing </w:t>
      </w:r>
      <w:r w:rsidR="004E4598" w:rsidRPr="003961CD">
        <w:rPr>
          <w:rFonts w:asciiTheme="majorHAnsi" w:hAnsiTheme="majorHAnsi" w:cstheme="majorHAnsi"/>
          <w:bCs/>
          <w:sz w:val="24"/>
          <w:szCs w:val="24"/>
        </w:rPr>
        <w:t xml:space="preserve">and </w:t>
      </w:r>
      <w:r w:rsidR="004E4598" w:rsidRPr="003961CD">
        <w:rPr>
          <w:rFonts w:asciiTheme="majorHAnsi" w:hAnsiTheme="majorHAnsi" w:cstheme="majorHAnsi"/>
          <w:bCs/>
          <w:sz w:val="24"/>
          <w:szCs w:val="24"/>
        </w:rPr>
        <w:lastRenderedPageBreak/>
        <w:t xml:space="preserve">market </w:t>
      </w:r>
      <w:r w:rsidRPr="003961CD">
        <w:rPr>
          <w:rFonts w:asciiTheme="majorHAnsi" w:hAnsiTheme="majorHAnsi" w:cstheme="majorHAnsi"/>
          <w:bCs/>
          <w:sz w:val="24"/>
          <w:szCs w:val="24"/>
        </w:rPr>
        <w:t>products.</w:t>
      </w:r>
      <w:r w:rsidR="00A47C90">
        <w:rPr>
          <w:rFonts w:asciiTheme="majorHAnsi" w:hAnsiTheme="majorHAnsi" w:cstheme="majorHAnsi"/>
          <w:bCs/>
          <w:sz w:val="24"/>
          <w:szCs w:val="24"/>
        </w:rPr>
        <w:t xml:space="preserve"> Only 8.9% of swellings fall under the affordable housing definition in Monks Kirby compared to 15.3 across Rugby as a whole).</w:t>
      </w:r>
    </w:p>
    <w:p w14:paraId="576A89AF" w14:textId="77777777" w:rsidR="00832B8D" w:rsidRPr="003961CD" w:rsidRDefault="00832B8D" w:rsidP="004E4598">
      <w:pPr>
        <w:jc w:val="both"/>
        <w:rPr>
          <w:rFonts w:asciiTheme="majorHAnsi" w:hAnsiTheme="majorHAnsi" w:cstheme="majorHAnsi"/>
          <w:bCs/>
          <w:sz w:val="24"/>
          <w:szCs w:val="24"/>
        </w:rPr>
      </w:pPr>
      <w:bookmarkStart w:id="11" w:name="_Hlk25225660"/>
      <w:r w:rsidRPr="003961CD">
        <w:rPr>
          <w:rFonts w:asciiTheme="majorHAnsi" w:hAnsiTheme="majorHAnsi" w:cstheme="majorHAnsi"/>
          <w:bCs/>
          <w:sz w:val="24"/>
          <w:szCs w:val="24"/>
        </w:rPr>
        <w:t>The high property prices locally mean that subsidised home ownership or rental products offering a discount of around 20% on current values would probably still be unaffordable to most people.</w:t>
      </w:r>
    </w:p>
    <w:bookmarkEnd w:id="11"/>
    <w:p w14:paraId="2D30EC6C" w14:textId="77777777" w:rsidR="00832B8D" w:rsidRPr="003961CD" w:rsidRDefault="00832B8D" w:rsidP="004E4598">
      <w:pPr>
        <w:jc w:val="both"/>
        <w:rPr>
          <w:rFonts w:asciiTheme="majorHAnsi" w:hAnsiTheme="majorHAnsi" w:cstheme="majorHAnsi"/>
          <w:bCs/>
          <w:sz w:val="24"/>
          <w:szCs w:val="24"/>
        </w:rPr>
      </w:pPr>
      <w:r w:rsidRPr="003961CD">
        <w:rPr>
          <w:rFonts w:asciiTheme="majorHAnsi" w:hAnsiTheme="majorHAnsi" w:cstheme="majorHAnsi"/>
          <w:bCs/>
          <w:sz w:val="24"/>
          <w:szCs w:val="24"/>
        </w:rPr>
        <w:t xml:space="preserve">Consideration should be given to developing shared ownership products which allow people to buy a share of the dwelling from around 25% of its value, with the ability to staircase up as circumstances change. </w:t>
      </w:r>
    </w:p>
    <w:p w14:paraId="48EAA9A6" w14:textId="0DB18A2C" w:rsidR="00832B8D" w:rsidRPr="003961CD" w:rsidRDefault="00832B8D" w:rsidP="004E4598">
      <w:pPr>
        <w:jc w:val="both"/>
        <w:rPr>
          <w:rFonts w:asciiTheme="majorHAnsi" w:hAnsiTheme="majorHAnsi" w:cstheme="majorHAnsi"/>
          <w:bCs/>
          <w:sz w:val="24"/>
          <w:szCs w:val="24"/>
        </w:rPr>
      </w:pPr>
      <w:r w:rsidRPr="003961CD">
        <w:rPr>
          <w:rFonts w:asciiTheme="majorHAnsi" w:hAnsiTheme="majorHAnsi" w:cstheme="majorHAnsi"/>
          <w:bCs/>
          <w:sz w:val="24"/>
          <w:szCs w:val="24"/>
        </w:rPr>
        <w:t xml:space="preserve">The availability of affordable housing for sale would enable older people as well as young families to access housing locally, potentially serving both to free up larger properties for families at one end, thus helping to sustain older people in the community for longer and reducing the levels of under-occupation in </w:t>
      </w:r>
      <w:r w:rsidR="004E4598" w:rsidRPr="003961CD">
        <w:rPr>
          <w:rFonts w:asciiTheme="majorHAnsi" w:hAnsiTheme="majorHAnsi" w:cstheme="majorHAnsi"/>
          <w:bCs/>
          <w:sz w:val="24"/>
          <w:szCs w:val="24"/>
        </w:rPr>
        <w:t>the Parish</w:t>
      </w:r>
      <w:r w:rsidRPr="003961CD">
        <w:rPr>
          <w:rFonts w:asciiTheme="majorHAnsi" w:hAnsiTheme="majorHAnsi" w:cstheme="majorHAnsi"/>
          <w:bCs/>
          <w:sz w:val="24"/>
          <w:szCs w:val="24"/>
        </w:rPr>
        <w:t>, whilst also helping sustain local facilities and services by enabling people in low paid employment to live locally and to service local employment such as the School and public house</w:t>
      </w:r>
      <w:r w:rsidR="003961CD" w:rsidRPr="003961CD">
        <w:rPr>
          <w:rFonts w:asciiTheme="majorHAnsi" w:hAnsiTheme="majorHAnsi" w:cstheme="majorHAnsi"/>
          <w:bCs/>
          <w:sz w:val="24"/>
          <w:szCs w:val="24"/>
        </w:rPr>
        <w:t>s</w:t>
      </w:r>
      <w:r w:rsidRPr="003961CD">
        <w:rPr>
          <w:rFonts w:asciiTheme="majorHAnsi" w:hAnsiTheme="majorHAnsi" w:cstheme="majorHAnsi"/>
          <w:bCs/>
          <w:sz w:val="24"/>
          <w:szCs w:val="24"/>
        </w:rPr>
        <w:t>.</w:t>
      </w:r>
    </w:p>
    <w:p w14:paraId="2929EBD0" w14:textId="77777777" w:rsidR="00832B8D" w:rsidRPr="004E4598" w:rsidRDefault="00832B8D" w:rsidP="004E4598">
      <w:pPr>
        <w:jc w:val="both"/>
        <w:rPr>
          <w:rFonts w:asciiTheme="majorHAnsi" w:hAnsiTheme="majorHAnsi" w:cstheme="majorHAnsi"/>
          <w:b/>
          <w:bCs/>
          <w:sz w:val="36"/>
          <w:szCs w:val="36"/>
        </w:rPr>
      </w:pPr>
      <w:r w:rsidRPr="004E4598">
        <w:rPr>
          <w:rFonts w:asciiTheme="majorHAnsi" w:hAnsiTheme="majorHAnsi" w:cstheme="majorHAnsi"/>
          <w:b/>
          <w:bCs/>
          <w:sz w:val="36"/>
          <w:szCs w:val="36"/>
        </w:rPr>
        <w:t>Next Steps</w:t>
      </w:r>
    </w:p>
    <w:p w14:paraId="484842D5" w14:textId="411C24D1" w:rsidR="00832B8D" w:rsidRPr="00A51095" w:rsidRDefault="00832B8D" w:rsidP="004E4598">
      <w:pPr>
        <w:jc w:val="both"/>
        <w:rPr>
          <w:rFonts w:asciiTheme="majorHAnsi" w:hAnsiTheme="majorHAnsi" w:cstheme="majorHAnsi"/>
          <w:sz w:val="24"/>
          <w:szCs w:val="24"/>
        </w:rPr>
      </w:pPr>
      <w:r w:rsidRPr="00A51095">
        <w:rPr>
          <w:rFonts w:asciiTheme="majorHAnsi" w:hAnsiTheme="majorHAnsi" w:cstheme="majorHAnsi"/>
          <w:sz w:val="24"/>
          <w:szCs w:val="24"/>
        </w:rPr>
        <w:t xml:space="preserve">This Neighbourhood Plan </w:t>
      </w:r>
      <w:r>
        <w:rPr>
          <w:rFonts w:asciiTheme="majorHAnsi" w:hAnsiTheme="majorHAnsi" w:cstheme="majorHAnsi"/>
          <w:sz w:val="24"/>
          <w:szCs w:val="24"/>
        </w:rPr>
        <w:t xml:space="preserve">affordable </w:t>
      </w:r>
      <w:r w:rsidRPr="00A51095">
        <w:rPr>
          <w:rFonts w:asciiTheme="majorHAnsi" w:hAnsiTheme="majorHAnsi" w:cstheme="majorHAnsi"/>
          <w:sz w:val="24"/>
          <w:szCs w:val="24"/>
        </w:rPr>
        <w:t>housing needs assessment aims to provide</w:t>
      </w:r>
      <w:r w:rsidR="004E4598">
        <w:rPr>
          <w:rFonts w:asciiTheme="majorHAnsi" w:hAnsiTheme="majorHAnsi" w:cstheme="majorHAnsi"/>
          <w:sz w:val="24"/>
          <w:szCs w:val="24"/>
        </w:rPr>
        <w:t xml:space="preserve"> </w:t>
      </w:r>
      <w:r w:rsidR="008E34F4">
        <w:rPr>
          <w:rFonts w:asciiTheme="majorHAnsi" w:hAnsiTheme="majorHAnsi" w:cstheme="majorHAnsi"/>
          <w:sz w:val="24"/>
          <w:szCs w:val="24"/>
        </w:rPr>
        <w:t>Monks Kirby</w:t>
      </w:r>
      <w:r w:rsidR="004E4598">
        <w:rPr>
          <w:rFonts w:asciiTheme="majorHAnsi" w:hAnsiTheme="majorHAnsi" w:cstheme="majorHAnsi"/>
          <w:sz w:val="24"/>
          <w:szCs w:val="24"/>
        </w:rPr>
        <w:t xml:space="preserve"> Parish Council </w:t>
      </w:r>
      <w:r w:rsidRPr="00A51095">
        <w:rPr>
          <w:rFonts w:asciiTheme="majorHAnsi" w:hAnsiTheme="majorHAnsi" w:cstheme="majorHAnsi"/>
          <w:sz w:val="24"/>
          <w:szCs w:val="24"/>
        </w:rPr>
        <w:t xml:space="preserve">with evidence on a range of housing trends and issues from a </w:t>
      </w:r>
      <w:r w:rsidR="004E4598">
        <w:rPr>
          <w:rFonts w:asciiTheme="majorHAnsi" w:hAnsiTheme="majorHAnsi" w:cstheme="majorHAnsi"/>
          <w:sz w:val="24"/>
          <w:szCs w:val="24"/>
        </w:rPr>
        <w:t>number</w:t>
      </w:r>
      <w:r w:rsidRPr="00A51095">
        <w:rPr>
          <w:rFonts w:asciiTheme="majorHAnsi" w:hAnsiTheme="majorHAnsi" w:cstheme="majorHAnsi"/>
          <w:sz w:val="24"/>
          <w:szCs w:val="24"/>
        </w:rPr>
        <w:t xml:space="preserve"> of relevant sources. We recommend that the neighbourhood plan</w:t>
      </w:r>
      <w:r>
        <w:rPr>
          <w:rFonts w:asciiTheme="majorHAnsi" w:hAnsiTheme="majorHAnsi" w:cstheme="majorHAnsi"/>
          <w:sz w:val="24"/>
          <w:szCs w:val="24"/>
        </w:rPr>
        <w:t xml:space="preserve"> group</w:t>
      </w:r>
      <w:r w:rsidRPr="00A51095">
        <w:rPr>
          <w:rFonts w:asciiTheme="majorHAnsi" w:hAnsiTheme="majorHAnsi" w:cstheme="majorHAnsi"/>
          <w:sz w:val="24"/>
          <w:szCs w:val="24"/>
        </w:rPr>
        <w:t xml:space="preserve"> should, as a next step, discuss the contents and conclusions with </w:t>
      </w:r>
      <w:r w:rsidR="008E34F4">
        <w:rPr>
          <w:rFonts w:asciiTheme="majorHAnsi" w:hAnsiTheme="majorHAnsi" w:cstheme="majorHAnsi"/>
          <w:sz w:val="24"/>
          <w:szCs w:val="24"/>
        </w:rPr>
        <w:t>Rugby</w:t>
      </w:r>
      <w:r w:rsidR="004E4598">
        <w:rPr>
          <w:rFonts w:asciiTheme="majorHAnsi" w:hAnsiTheme="majorHAnsi" w:cstheme="majorHAnsi"/>
          <w:sz w:val="24"/>
          <w:szCs w:val="24"/>
        </w:rPr>
        <w:t xml:space="preserve"> Borough</w:t>
      </w:r>
      <w:r>
        <w:rPr>
          <w:rFonts w:asciiTheme="majorHAnsi" w:hAnsiTheme="majorHAnsi" w:cstheme="majorHAnsi"/>
          <w:sz w:val="24"/>
          <w:szCs w:val="24"/>
        </w:rPr>
        <w:t xml:space="preserve"> Council </w:t>
      </w:r>
      <w:r w:rsidRPr="00A51095">
        <w:rPr>
          <w:rFonts w:asciiTheme="majorHAnsi" w:hAnsiTheme="majorHAnsi" w:cstheme="majorHAnsi"/>
          <w:sz w:val="24"/>
          <w:szCs w:val="24"/>
        </w:rPr>
        <w:t>with a view to agreeing draft housing policies</w:t>
      </w:r>
      <w:r>
        <w:rPr>
          <w:rFonts w:asciiTheme="majorHAnsi" w:hAnsiTheme="majorHAnsi" w:cstheme="majorHAnsi"/>
          <w:sz w:val="24"/>
          <w:szCs w:val="24"/>
        </w:rPr>
        <w:t xml:space="preserve"> to be contained within the Neighbourhood Plan</w:t>
      </w:r>
      <w:r w:rsidRPr="00A51095">
        <w:rPr>
          <w:rFonts w:asciiTheme="majorHAnsi" w:hAnsiTheme="majorHAnsi" w:cstheme="majorHAnsi"/>
          <w:sz w:val="24"/>
          <w:szCs w:val="24"/>
        </w:rPr>
        <w:t>, bearing the following in mind:</w:t>
      </w:r>
    </w:p>
    <w:p w14:paraId="1738CF08" w14:textId="77777777" w:rsidR="00832B8D" w:rsidRPr="00A51095" w:rsidRDefault="00832B8D" w:rsidP="004E4598">
      <w:pPr>
        <w:numPr>
          <w:ilvl w:val="0"/>
          <w:numId w:val="9"/>
        </w:numPr>
        <w:jc w:val="both"/>
        <w:rPr>
          <w:rFonts w:asciiTheme="majorHAnsi" w:hAnsiTheme="majorHAnsi" w:cstheme="majorHAnsi"/>
          <w:sz w:val="24"/>
          <w:szCs w:val="24"/>
        </w:rPr>
      </w:pPr>
      <w:r w:rsidRPr="00A51095">
        <w:rPr>
          <w:rFonts w:asciiTheme="majorHAnsi" w:hAnsiTheme="majorHAnsi" w:cstheme="majorHAnsi"/>
          <w:sz w:val="24"/>
          <w:szCs w:val="24"/>
        </w:rPr>
        <w:t>All Neighbourhood Planning Basic Conditions, but in particular the following: Condition A, namely that the Neighbourhood Plan has regard to national policies and advice contained in guidance issued by the Secretary of State; Condition D, that the making of the Neighbourhood Plan contributes to the achievement of sustainable development; and Condition E, which is the need for the Neighbourhood Plan to be in general conformity with the strategic policies of the adopted development plan;</w:t>
      </w:r>
    </w:p>
    <w:p w14:paraId="796B1DBA" w14:textId="4710D8BC" w:rsidR="00832B8D" w:rsidRPr="00A51095" w:rsidRDefault="00832B8D" w:rsidP="004E4598">
      <w:pPr>
        <w:numPr>
          <w:ilvl w:val="0"/>
          <w:numId w:val="9"/>
        </w:numPr>
        <w:jc w:val="both"/>
        <w:rPr>
          <w:rFonts w:asciiTheme="majorHAnsi" w:hAnsiTheme="majorHAnsi" w:cstheme="majorHAnsi"/>
          <w:sz w:val="24"/>
          <w:szCs w:val="24"/>
        </w:rPr>
      </w:pPr>
      <w:r w:rsidRPr="00A51095">
        <w:rPr>
          <w:rFonts w:asciiTheme="majorHAnsi" w:hAnsiTheme="majorHAnsi" w:cstheme="majorHAnsi"/>
          <w:sz w:val="24"/>
          <w:szCs w:val="24"/>
        </w:rPr>
        <w:t xml:space="preserve">The views of </w:t>
      </w:r>
      <w:r w:rsidR="008E34F4">
        <w:rPr>
          <w:rFonts w:asciiTheme="majorHAnsi" w:hAnsiTheme="majorHAnsi" w:cstheme="majorHAnsi"/>
          <w:sz w:val="24"/>
          <w:szCs w:val="24"/>
        </w:rPr>
        <w:t>Rugby</w:t>
      </w:r>
      <w:r w:rsidR="004E4598">
        <w:rPr>
          <w:rFonts w:asciiTheme="majorHAnsi" w:hAnsiTheme="majorHAnsi" w:cstheme="majorHAnsi"/>
          <w:sz w:val="24"/>
          <w:szCs w:val="24"/>
        </w:rPr>
        <w:t xml:space="preserve"> Borough</w:t>
      </w:r>
      <w:r w:rsidRPr="00A51095">
        <w:rPr>
          <w:rFonts w:asciiTheme="majorHAnsi" w:hAnsiTheme="majorHAnsi" w:cstheme="majorHAnsi"/>
          <w:sz w:val="24"/>
          <w:szCs w:val="24"/>
        </w:rPr>
        <w:t xml:space="preserve"> Council – in particular </w:t>
      </w:r>
      <w:r>
        <w:rPr>
          <w:rFonts w:asciiTheme="majorHAnsi" w:hAnsiTheme="majorHAnsi" w:cstheme="majorHAnsi"/>
          <w:sz w:val="24"/>
          <w:szCs w:val="24"/>
        </w:rPr>
        <w:t xml:space="preserve">to confirming </w:t>
      </w:r>
      <w:r w:rsidRPr="00A51095">
        <w:rPr>
          <w:rFonts w:asciiTheme="majorHAnsi" w:hAnsiTheme="majorHAnsi" w:cstheme="majorHAnsi"/>
          <w:sz w:val="24"/>
          <w:szCs w:val="24"/>
        </w:rPr>
        <w:t xml:space="preserve">the </w:t>
      </w:r>
      <w:r>
        <w:rPr>
          <w:rFonts w:asciiTheme="majorHAnsi" w:hAnsiTheme="majorHAnsi" w:cstheme="majorHAnsi"/>
          <w:sz w:val="24"/>
          <w:szCs w:val="24"/>
        </w:rPr>
        <w:t>tenure balance of affordable</w:t>
      </w:r>
      <w:r w:rsidRPr="00A51095">
        <w:rPr>
          <w:rFonts w:asciiTheme="majorHAnsi" w:hAnsiTheme="majorHAnsi" w:cstheme="majorHAnsi"/>
          <w:sz w:val="24"/>
          <w:szCs w:val="24"/>
        </w:rPr>
        <w:t xml:space="preserve"> housing that should be planned fo</w:t>
      </w:r>
      <w:r w:rsidR="004E4598">
        <w:rPr>
          <w:rFonts w:asciiTheme="majorHAnsi" w:hAnsiTheme="majorHAnsi" w:cstheme="majorHAnsi"/>
          <w:sz w:val="24"/>
          <w:szCs w:val="24"/>
        </w:rPr>
        <w:t>r.</w:t>
      </w:r>
    </w:p>
    <w:p w14:paraId="1D604EC6" w14:textId="77777777" w:rsidR="00832B8D" w:rsidRPr="00A51095" w:rsidRDefault="00832B8D" w:rsidP="004E4598">
      <w:pPr>
        <w:numPr>
          <w:ilvl w:val="0"/>
          <w:numId w:val="9"/>
        </w:numPr>
        <w:jc w:val="both"/>
        <w:rPr>
          <w:rFonts w:asciiTheme="majorHAnsi" w:hAnsiTheme="majorHAnsi" w:cstheme="majorHAnsi"/>
          <w:sz w:val="24"/>
          <w:szCs w:val="24"/>
        </w:rPr>
      </w:pPr>
      <w:r w:rsidRPr="00A51095">
        <w:rPr>
          <w:rFonts w:asciiTheme="majorHAnsi" w:hAnsiTheme="majorHAnsi" w:cstheme="majorHAnsi"/>
          <w:sz w:val="24"/>
          <w:szCs w:val="24"/>
        </w:rPr>
        <w:t>The views of local residents;</w:t>
      </w:r>
    </w:p>
    <w:p w14:paraId="12BAD27B" w14:textId="1BB8A768" w:rsidR="00832B8D" w:rsidRPr="00A51095" w:rsidRDefault="00832B8D" w:rsidP="004E4598">
      <w:pPr>
        <w:numPr>
          <w:ilvl w:val="0"/>
          <w:numId w:val="9"/>
        </w:numPr>
        <w:jc w:val="both"/>
        <w:rPr>
          <w:rFonts w:asciiTheme="majorHAnsi" w:hAnsiTheme="majorHAnsi" w:cstheme="majorHAnsi"/>
          <w:sz w:val="24"/>
          <w:szCs w:val="24"/>
        </w:rPr>
      </w:pPr>
      <w:r w:rsidRPr="00A51095">
        <w:rPr>
          <w:rFonts w:asciiTheme="majorHAnsi" w:hAnsiTheme="majorHAnsi" w:cstheme="majorHAnsi"/>
          <w:sz w:val="24"/>
          <w:szCs w:val="24"/>
        </w:rPr>
        <w:t xml:space="preserve">The numerous supply-side considerations, including local environmental constraints, the location and characteristics of suitable land, and any </w:t>
      </w:r>
      <w:r>
        <w:rPr>
          <w:rFonts w:asciiTheme="majorHAnsi" w:hAnsiTheme="majorHAnsi" w:cstheme="majorHAnsi"/>
          <w:sz w:val="24"/>
          <w:szCs w:val="24"/>
        </w:rPr>
        <w:t xml:space="preserve">assessment </w:t>
      </w:r>
      <w:r w:rsidRPr="00A51095">
        <w:rPr>
          <w:rFonts w:asciiTheme="majorHAnsi" w:hAnsiTheme="majorHAnsi" w:cstheme="majorHAnsi"/>
          <w:sz w:val="24"/>
          <w:szCs w:val="24"/>
        </w:rPr>
        <w:t xml:space="preserve">work carried out </w:t>
      </w:r>
      <w:r>
        <w:rPr>
          <w:rFonts w:asciiTheme="majorHAnsi" w:hAnsiTheme="majorHAnsi" w:cstheme="majorHAnsi"/>
          <w:sz w:val="24"/>
          <w:szCs w:val="24"/>
        </w:rPr>
        <w:t xml:space="preserve">through the Call for Sites that is taking place in </w:t>
      </w:r>
      <w:r w:rsidR="008E34F4">
        <w:rPr>
          <w:rFonts w:asciiTheme="majorHAnsi" w:hAnsiTheme="majorHAnsi" w:cstheme="majorHAnsi"/>
          <w:sz w:val="24"/>
          <w:szCs w:val="24"/>
        </w:rPr>
        <w:t>Monks Kirby</w:t>
      </w:r>
      <w:r w:rsidR="004E4598">
        <w:rPr>
          <w:rFonts w:asciiTheme="majorHAnsi" w:hAnsiTheme="majorHAnsi" w:cstheme="majorHAnsi"/>
          <w:sz w:val="24"/>
          <w:szCs w:val="24"/>
        </w:rPr>
        <w:t xml:space="preserve"> Parish</w:t>
      </w:r>
      <w:r>
        <w:rPr>
          <w:rFonts w:asciiTheme="majorHAnsi" w:hAnsiTheme="majorHAnsi" w:cstheme="majorHAnsi"/>
          <w:sz w:val="24"/>
          <w:szCs w:val="24"/>
        </w:rPr>
        <w:t>; and</w:t>
      </w:r>
    </w:p>
    <w:p w14:paraId="24297647" w14:textId="77777777" w:rsidR="00832B8D" w:rsidRPr="00A51095" w:rsidRDefault="00832B8D" w:rsidP="004E4598">
      <w:pPr>
        <w:numPr>
          <w:ilvl w:val="0"/>
          <w:numId w:val="9"/>
        </w:numPr>
        <w:jc w:val="both"/>
        <w:rPr>
          <w:rFonts w:asciiTheme="majorHAnsi" w:hAnsiTheme="majorHAnsi" w:cstheme="majorHAnsi"/>
          <w:sz w:val="24"/>
          <w:szCs w:val="24"/>
        </w:rPr>
      </w:pPr>
      <w:r w:rsidRPr="00A51095">
        <w:rPr>
          <w:rFonts w:asciiTheme="majorHAnsi" w:hAnsiTheme="majorHAnsi" w:cstheme="majorHAnsi"/>
          <w:sz w:val="24"/>
          <w:szCs w:val="24"/>
        </w:rPr>
        <w:t>The recommendations and findings of this study</w:t>
      </w:r>
      <w:r>
        <w:rPr>
          <w:rFonts w:asciiTheme="majorHAnsi" w:hAnsiTheme="majorHAnsi" w:cstheme="majorHAnsi"/>
          <w:sz w:val="24"/>
          <w:szCs w:val="24"/>
        </w:rPr>
        <w:t>.</w:t>
      </w:r>
    </w:p>
    <w:p w14:paraId="65AB411B" w14:textId="77777777" w:rsidR="00832B8D" w:rsidRPr="00A51095" w:rsidRDefault="00832B8D" w:rsidP="004E4598">
      <w:pPr>
        <w:jc w:val="both"/>
        <w:rPr>
          <w:rFonts w:asciiTheme="majorHAnsi" w:hAnsiTheme="majorHAnsi" w:cstheme="majorHAnsi"/>
          <w:sz w:val="24"/>
          <w:szCs w:val="24"/>
        </w:rPr>
      </w:pPr>
      <w:r w:rsidRPr="00A51095">
        <w:rPr>
          <w:rFonts w:asciiTheme="majorHAnsi" w:hAnsiTheme="majorHAnsi" w:cstheme="majorHAnsi"/>
          <w:sz w:val="24"/>
          <w:szCs w:val="24"/>
        </w:rPr>
        <w:t xml:space="preserve">This assessment has been provided </w:t>
      </w:r>
      <w:r>
        <w:rPr>
          <w:rFonts w:asciiTheme="majorHAnsi" w:hAnsiTheme="majorHAnsi" w:cstheme="majorHAnsi"/>
          <w:sz w:val="24"/>
          <w:szCs w:val="24"/>
        </w:rPr>
        <w:t>by YourLocale</w:t>
      </w:r>
      <w:r w:rsidRPr="00A51095">
        <w:rPr>
          <w:rFonts w:asciiTheme="majorHAnsi" w:hAnsiTheme="majorHAnsi" w:cstheme="majorHAnsi"/>
          <w:sz w:val="24"/>
          <w:szCs w:val="24"/>
        </w:rPr>
        <w:t xml:space="preserve"> on the basis of housing data, national guidance</w:t>
      </w:r>
      <w:r>
        <w:rPr>
          <w:rFonts w:asciiTheme="majorHAnsi" w:hAnsiTheme="majorHAnsi" w:cstheme="majorHAnsi"/>
          <w:sz w:val="24"/>
          <w:szCs w:val="24"/>
        </w:rPr>
        <w:t>, local consultation</w:t>
      </w:r>
      <w:r w:rsidRPr="00A51095">
        <w:rPr>
          <w:rFonts w:asciiTheme="majorHAnsi" w:hAnsiTheme="majorHAnsi" w:cstheme="majorHAnsi"/>
          <w:sz w:val="24"/>
          <w:szCs w:val="24"/>
        </w:rPr>
        <w:t xml:space="preserve"> and other relevant and available information current at the time of writing.</w:t>
      </w:r>
    </w:p>
    <w:p w14:paraId="75ED954D" w14:textId="714A3082" w:rsidR="00832B8D" w:rsidRPr="00A51095" w:rsidRDefault="00832B8D" w:rsidP="004E4598">
      <w:pPr>
        <w:jc w:val="both"/>
        <w:rPr>
          <w:rFonts w:asciiTheme="majorHAnsi" w:hAnsiTheme="majorHAnsi" w:cstheme="majorHAnsi"/>
          <w:sz w:val="24"/>
          <w:szCs w:val="24"/>
        </w:rPr>
      </w:pPr>
      <w:r w:rsidRPr="00A51095">
        <w:rPr>
          <w:rFonts w:asciiTheme="majorHAnsi" w:hAnsiTheme="majorHAnsi" w:cstheme="majorHAnsi"/>
          <w:sz w:val="24"/>
          <w:szCs w:val="24"/>
        </w:rPr>
        <w:lastRenderedPageBreak/>
        <w:t xml:space="preserve">Bearing this in mind, it is recommended that the Neighbourhood Plan </w:t>
      </w:r>
      <w:r>
        <w:rPr>
          <w:rFonts w:asciiTheme="majorHAnsi" w:hAnsiTheme="majorHAnsi" w:cstheme="majorHAnsi"/>
          <w:sz w:val="24"/>
          <w:szCs w:val="24"/>
        </w:rPr>
        <w:t>G</w:t>
      </w:r>
      <w:r w:rsidRPr="00A51095">
        <w:rPr>
          <w:rFonts w:asciiTheme="majorHAnsi" w:hAnsiTheme="majorHAnsi" w:cstheme="majorHAnsi"/>
          <w:sz w:val="24"/>
          <w:szCs w:val="24"/>
        </w:rPr>
        <w:t xml:space="preserve">roup should monitor carefully strategies and documents with an impact on housing policy produced by the Government, </w:t>
      </w:r>
      <w:r w:rsidR="008E34F4">
        <w:rPr>
          <w:rFonts w:asciiTheme="majorHAnsi" w:hAnsiTheme="majorHAnsi" w:cstheme="majorHAnsi"/>
          <w:sz w:val="24"/>
          <w:szCs w:val="24"/>
        </w:rPr>
        <w:t>Rugby</w:t>
      </w:r>
      <w:r>
        <w:rPr>
          <w:rFonts w:asciiTheme="majorHAnsi" w:hAnsiTheme="majorHAnsi" w:cstheme="majorHAnsi"/>
          <w:sz w:val="24"/>
          <w:szCs w:val="24"/>
        </w:rPr>
        <w:t xml:space="preserve"> </w:t>
      </w:r>
      <w:r w:rsidRPr="00A51095">
        <w:rPr>
          <w:rFonts w:asciiTheme="majorHAnsi" w:hAnsiTheme="majorHAnsi" w:cstheme="majorHAnsi"/>
          <w:sz w:val="24"/>
          <w:szCs w:val="24"/>
        </w:rPr>
        <w:t xml:space="preserve">or any other relevant party and review the Neighbourhood Plan accordingly to ensure that general conformity is maintained. </w:t>
      </w:r>
    </w:p>
    <w:p w14:paraId="286983B1" w14:textId="212D4953" w:rsidR="00047B6A" w:rsidRPr="004E4598" w:rsidRDefault="00832B8D" w:rsidP="004E4598">
      <w:pPr>
        <w:jc w:val="both"/>
        <w:rPr>
          <w:rFonts w:asciiTheme="majorHAnsi" w:hAnsiTheme="majorHAnsi" w:cstheme="majorHAnsi"/>
          <w:sz w:val="24"/>
          <w:szCs w:val="24"/>
        </w:rPr>
      </w:pPr>
      <w:r w:rsidRPr="00A51095">
        <w:rPr>
          <w:rFonts w:asciiTheme="majorHAnsi" w:hAnsiTheme="majorHAnsi" w:cstheme="majorHAnsi"/>
          <w:sz w:val="24"/>
          <w:szCs w:val="24"/>
        </w:rPr>
        <w:t>At the same time, monitoring on-going demographic or other trends over the Neighbourhood Plan period will help ensure the continued relevance and credibility of its policies.</w:t>
      </w:r>
    </w:p>
    <w:p w14:paraId="3BD978B0" w14:textId="0A6E0946" w:rsidR="004666E9" w:rsidRPr="00646805" w:rsidRDefault="004666E9" w:rsidP="004E4598">
      <w:pPr>
        <w:jc w:val="both"/>
        <w:rPr>
          <w:rFonts w:asciiTheme="majorHAnsi" w:hAnsiTheme="majorHAnsi" w:cstheme="majorHAnsi"/>
          <w:b/>
          <w:bCs/>
          <w:sz w:val="24"/>
          <w:szCs w:val="24"/>
        </w:rPr>
      </w:pPr>
      <w:r w:rsidRPr="00646805">
        <w:rPr>
          <w:rFonts w:asciiTheme="majorHAnsi" w:hAnsiTheme="majorHAnsi" w:cstheme="majorHAnsi"/>
          <w:b/>
          <w:bCs/>
          <w:sz w:val="24"/>
          <w:szCs w:val="24"/>
        </w:rPr>
        <w:t>Gary Kirk</w:t>
      </w:r>
    </w:p>
    <w:p w14:paraId="624A2606" w14:textId="19190DB1" w:rsidR="00047B6A" w:rsidRPr="00646805" w:rsidRDefault="004666E9" w:rsidP="00646805">
      <w:pPr>
        <w:jc w:val="both"/>
        <w:rPr>
          <w:rFonts w:asciiTheme="majorHAnsi" w:hAnsiTheme="majorHAnsi" w:cstheme="majorHAnsi"/>
          <w:b/>
          <w:bCs/>
          <w:sz w:val="24"/>
          <w:szCs w:val="24"/>
        </w:rPr>
      </w:pPr>
      <w:r w:rsidRPr="00646805">
        <w:rPr>
          <w:rFonts w:asciiTheme="majorHAnsi" w:hAnsiTheme="majorHAnsi" w:cstheme="majorHAnsi"/>
          <w:b/>
          <w:bCs/>
          <w:sz w:val="24"/>
          <w:szCs w:val="24"/>
        </w:rPr>
        <w:t>YourLocale</w:t>
      </w:r>
    </w:p>
    <w:p w14:paraId="24D9B951" w14:textId="77777777" w:rsidR="00646805" w:rsidRPr="00646805" w:rsidRDefault="00646805">
      <w:pPr>
        <w:jc w:val="both"/>
        <w:rPr>
          <w:rFonts w:asciiTheme="majorHAnsi" w:hAnsiTheme="majorHAnsi" w:cstheme="majorHAnsi"/>
          <w:b/>
          <w:bCs/>
          <w:sz w:val="24"/>
          <w:szCs w:val="24"/>
        </w:rPr>
      </w:pPr>
    </w:p>
    <w:sectPr w:rsidR="00646805" w:rsidRPr="00646805" w:rsidSect="00E4691D">
      <w:footerReference w:type="default" r:id="rId19"/>
      <w:pgSz w:w="11906" w:h="16838"/>
      <w:pgMar w:top="1276" w:right="1440" w:bottom="1135"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1DB14" w14:textId="77777777" w:rsidR="006D6220" w:rsidRDefault="006D6220" w:rsidP="00721C30">
      <w:pPr>
        <w:spacing w:after="0" w:line="240" w:lineRule="auto"/>
      </w:pPr>
      <w:r>
        <w:separator/>
      </w:r>
    </w:p>
  </w:endnote>
  <w:endnote w:type="continuationSeparator" w:id="0">
    <w:p w14:paraId="740FD011" w14:textId="77777777" w:rsidR="006D6220" w:rsidRDefault="006D6220" w:rsidP="007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19257"/>
      <w:docPartObj>
        <w:docPartGallery w:val="Page Numbers (Bottom of Page)"/>
        <w:docPartUnique/>
      </w:docPartObj>
    </w:sdtPr>
    <w:sdtEndPr/>
    <w:sdtContent>
      <w:sdt>
        <w:sdtPr>
          <w:id w:val="-1769616900"/>
          <w:docPartObj>
            <w:docPartGallery w:val="Page Numbers (Top of Page)"/>
            <w:docPartUnique/>
          </w:docPartObj>
        </w:sdtPr>
        <w:sdtEndPr/>
        <w:sdtContent>
          <w:p w14:paraId="6F056322" w14:textId="1F82EFC5" w:rsidR="003A4EA7" w:rsidRDefault="003A4EA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F3D543" w14:textId="77777777" w:rsidR="003A4EA7" w:rsidRDefault="003A4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46F66" w14:textId="77777777" w:rsidR="006D6220" w:rsidRDefault="006D6220" w:rsidP="00721C30">
      <w:pPr>
        <w:spacing w:after="0" w:line="240" w:lineRule="auto"/>
      </w:pPr>
      <w:r>
        <w:separator/>
      </w:r>
    </w:p>
  </w:footnote>
  <w:footnote w:type="continuationSeparator" w:id="0">
    <w:p w14:paraId="59EBC4EA" w14:textId="77777777" w:rsidR="006D6220" w:rsidRDefault="006D6220" w:rsidP="00721C30">
      <w:pPr>
        <w:spacing w:after="0" w:line="240" w:lineRule="auto"/>
      </w:pPr>
      <w:r>
        <w:continuationSeparator/>
      </w:r>
    </w:p>
  </w:footnote>
  <w:footnote w:id="1">
    <w:p w14:paraId="5C8D7E65" w14:textId="77777777" w:rsidR="003A4EA7" w:rsidRDefault="003A4EA7" w:rsidP="00C15820">
      <w:pPr>
        <w:pStyle w:val="FootnoteText"/>
      </w:pPr>
      <w:r>
        <w:rPr>
          <w:rStyle w:val="FootnoteReference"/>
          <w:rFonts w:eastAsiaTheme="majorEastAsia"/>
        </w:rPr>
        <w:footnoteRef/>
      </w:r>
      <w:r>
        <w:t xml:space="preserve"> Population Estimates – Small Area Based, ONS (NOMIS) </w:t>
      </w:r>
    </w:p>
  </w:footnote>
  <w:footnote w:id="2">
    <w:p w14:paraId="3B36D09E" w14:textId="77777777" w:rsidR="003A4EA7" w:rsidRDefault="003A4EA7" w:rsidP="00C15820">
      <w:pPr>
        <w:pStyle w:val="FootnoteText"/>
      </w:pPr>
      <w:r>
        <w:rPr>
          <w:rStyle w:val="FootnoteReference"/>
          <w:rFonts w:eastAsiaTheme="majorEastAsia"/>
        </w:rPr>
        <w:footnoteRef/>
      </w:r>
      <w:r>
        <w:t xml:space="preserve"> </w:t>
      </w:r>
      <w:r w:rsidRPr="00BD4844">
        <w:rPr>
          <w:lang w:val="en"/>
        </w:rPr>
        <w:t>Subnational Population Projections for Local Authorities in England</w:t>
      </w:r>
      <w:r w:rsidRPr="00BD4844">
        <w:t>: 201</w:t>
      </w:r>
      <w:r>
        <w:t>6</w:t>
      </w:r>
      <w:r w:rsidRPr="00BD4844">
        <w:t xml:space="preserve"> based</w:t>
      </w:r>
    </w:p>
  </w:footnote>
  <w:footnote w:id="3">
    <w:p w14:paraId="3197BC4A" w14:textId="77777777" w:rsidR="003A4EA7" w:rsidRDefault="003A4EA7" w:rsidP="00145473">
      <w:pPr>
        <w:pStyle w:val="FootnoteText"/>
      </w:pPr>
      <w:r>
        <w:rPr>
          <w:rStyle w:val="FootnoteReference"/>
          <w:rFonts w:eastAsiaTheme="majorEastAsia"/>
        </w:rPr>
        <w:footnoteRef/>
      </w:r>
      <w:r>
        <w:t xml:space="preserve"> </w:t>
      </w:r>
      <w:hyperlink r:id="rId1" w:history="1">
        <w:r w:rsidRPr="00060227">
          <w:rPr>
            <w:rStyle w:val="Hyperlink"/>
          </w:rPr>
          <w:t>Housing Affordability in England &amp; Wales 2019, ONS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A6EAF11E"/>
    <w:lvl w:ilvl="0">
      <w:start w:val="1"/>
      <w:numFmt w:val="decimal"/>
      <w:pStyle w:val="ListNumber4"/>
      <w:lvlText w:val="%1."/>
      <w:lvlJc w:val="left"/>
      <w:pPr>
        <w:tabs>
          <w:tab w:val="num" w:pos="1209"/>
        </w:tabs>
        <w:ind w:left="1209" w:hanging="360"/>
      </w:pPr>
    </w:lvl>
  </w:abstractNum>
  <w:abstractNum w:abstractNumId="1" w15:restartNumberingAfterBreak="0">
    <w:nsid w:val="FFFFFF80"/>
    <w:multiLevelType w:val="singleLevel"/>
    <w:tmpl w:val="181A1024"/>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4916673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FB526B"/>
    <w:multiLevelType w:val="hybridMultilevel"/>
    <w:tmpl w:val="1A9E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DD69E9"/>
    <w:multiLevelType w:val="multilevel"/>
    <w:tmpl w:val="149E5684"/>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pStyle w:val="Heading6"/>
      <w:lvlText w:val="%1.%2.%3.%4.%5.%6"/>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lowerLetter"/>
      <w:pStyle w:val="Heading8"/>
      <w:lvlText w:val="%8."/>
      <w:lvlJc w:val="left"/>
      <w:pPr>
        <w:ind w:left="851" w:hanging="851"/>
      </w:pPr>
      <w:rPr>
        <w:rFonts w:hint="default"/>
      </w:rPr>
    </w:lvl>
    <w:lvl w:ilvl="8">
      <w:start w:val="1"/>
      <w:numFmt w:val="lowerRoman"/>
      <w:pStyle w:val="Heading9"/>
      <w:lvlText w:val="%9."/>
      <w:lvlJc w:val="left"/>
      <w:pPr>
        <w:ind w:left="851" w:hanging="851"/>
      </w:pPr>
      <w:rPr>
        <w:rFonts w:hint="default"/>
      </w:rPr>
    </w:lvl>
  </w:abstractNum>
  <w:abstractNum w:abstractNumId="5" w15:restartNumberingAfterBreak="0">
    <w:nsid w:val="072D04F5"/>
    <w:multiLevelType w:val="hybridMultilevel"/>
    <w:tmpl w:val="A026671C"/>
    <w:lvl w:ilvl="0" w:tplc="2CE48C54">
      <w:numFmt w:val="bullet"/>
      <w:lvlText w:val=""/>
      <w:lvlJc w:val="left"/>
      <w:pPr>
        <w:ind w:left="580" w:hanging="360"/>
      </w:pPr>
      <w:rPr>
        <w:rFonts w:ascii="Symbol" w:eastAsia="Symbol" w:hAnsi="Symbol" w:cs="Symbol" w:hint="default"/>
        <w:w w:val="100"/>
        <w:sz w:val="22"/>
        <w:szCs w:val="22"/>
        <w:lang w:val="en-GB" w:eastAsia="en-GB" w:bidi="en-GB"/>
      </w:rPr>
    </w:lvl>
    <w:lvl w:ilvl="1" w:tplc="0AC21420">
      <w:numFmt w:val="bullet"/>
      <w:lvlText w:val="o"/>
      <w:lvlJc w:val="left"/>
      <w:pPr>
        <w:ind w:left="1300" w:hanging="360"/>
      </w:pPr>
      <w:rPr>
        <w:rFonts w:ascii="Courier New" w:eastAsia="Courier New" w:hAnsi="Courier New" w:cs="Courier New" w:hint="default"/>
        <w:w w:val="100"/>
        <w:sz w:val="22"/>
        <w:szCs w:val="22"/>
        <w:lang w:val="en-GB" w:eastAsia="en-GB" w:bidi="en-GB"/>
      </w:rPr>
    </w:lvl>
    <w:lvl w:ilvl="2" w:tplc="4D66CC52">
      <w:numFmt w:val="bullet"/>
      <w:lvlText w:val=""/>
      <w:lvlJc w:val="left"/>
      <w:pPr>
        <w:ind w:left="2020" w:hanging="360"/>
      </w:pPr>
      <w:rPr>
        <w:rFonts w:ascii="Wingdings" w:eastAsia="Wingdings" w:hAnsi="Wingdings" w:cs="Wingdings" w:hint="default"/>
        <w:w w:val="100"/>
        <w:sz w:val="22"/>
        <w:szCs w:val="22"/>
        <w:lang w:val="en-GB" w:eastAsia="en-GB" w:bidi="en-GB"/>
      </w:rPr>
    </w:lvl>
    <w:lvl w:ilvl="3" w:tplc="E23EF184">
      <w:numFmt w:val="bullet"/>
      <w:lvlText w:val="•"/>
      <w:lvlJc w:val="left"/>
      <w:pPr>
        <w:ind w:left="1660" w:hanging="360"/>
      </w:pPr>
      <w:rPr>
        <w:rFonts w:hint="default"/>
        <w:lang w:val="en-GB" w:eastAsia="en-GB" w:bidi="en-GB"/>
      </w:rPr>
    </w:lvl>
    <w:lvl w:ilvl="4" w:tplc="D3922E4A">
      <w:numFmt w:val="bullet"/>
      <w:lvlText w:val="•"/>
      <w:lvlJc w:val="left"/>
      <w:pPr>
        <w:ind w:left="2020" w:hanging="360"/>
      </w:pPr>
      <w:rPr>
        <w:rFonts w:hint="default"/>
        <w:lang w:val="en-GB" w:eastAsia="en-GB" w:bidi="en-GB"/>
      </w:rPr>
    </w:lvl>
    <w:lvl w:ilvl="5" w:tplc="482AC792">
      <w:numFmt w:val="bullet"/>
      <w:lvlText w:val="•"/>
      <w:lvlJc w:val="left"/>
      <w:pPr>
        <w:ind w:left="2380" w:hanging="360"/>
      </w:pPr>
      <w:rPr>
        <w:rFonts w:hint="default"/>
        <w:lang w:val="en-GB" w:eastAsia="en-GB" w:bidi="en-GB"/>
      </w:rPr>
    </w:lvl>
    <w:lvl w:ilvl="6" w:tplc="A4DAE3A0">
      <w:numFmt w:val="bullet"/>
      <w:lvlText w:val="•"/>
      <w:lvlJc w:val="left"/>
      <w:pPr>
        <w:ind w:left="4041" w:hanging="360"/>
      </w:pPr>
      <w:rPr>
        <w:rFonts w:hint="default"/>
        <w:lang w:val="en-GB" w:eastAsia="en-GB" w:bidi="en-GB"/>
      </w:rPr>
    </w:lvl>
    <w:lvl w:ilvl="7" w:tplc="05BC584C">
      <w:numFmt w:val="bullet"/>
      <w:lvlText w:val="•"/>
      <w:lvlJc w:val="left"/>
      <w:pPr>
        <w:ind w:left="5702" w:hanging="360"/>
      </w:pPr>
      <w:rPr>
        <w:rFonts w:hint="default"/>
        <w:lang w:val="en-GB" w:eastAsia="en-GB" w:bidi="en-GB"/>
      </w:rPr>
    </w:lvl>
    <w:lvl w:ilvl="8" w:tplc="BB5E789C">
      <w:numFmt w:val="bullet"/>
      <w:lvlText w:val="•"/>
      <w:lvlJc w:val="left"/>
      <w:pPr>
        <w:ind w:left="7363" w:hanging="360"/>
      </w:pPr>
      <w:rPr>
        <w:rFonts w:hint="default"/>
        <w:lang w:val="en-GB" w:eastAsia="en-GB" w:bidi="en-GB"/>
      </w:rPr>
    </w:lvl>
  </w:abstractNum>
  <w:abstractNum w:abstractNumId="6" w15:restartNumberingAfterBreak="0">
    <w:nsid w:val="10F36E3A"/>
    <w:multiLevelType w:val="hybridMultilevel"/>
    <w:tmpl w:val="03EE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E542D"/>
    <w:multiLevelType w:val="hybridMultilevel"/>
    <w:tmpl w:val="F978392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731A71"/>
    <w:multiLevelType w:val="hybridMultilevel"/>
    <w:tmpl w:val="1C4A8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7F70EF"/>
    <w:multiLevelType w:val="hybridMultilevel"/>
    <w:tmpl w:val="A0F42824"/>
    <w:lvl w:ilvl="0" w:tplc="5434A7C2">
      <w:start w:val="1"/>
      <w:numFmt w:val="lowerLetter"/>
      <w:lvlText w:val="%1)"/>
      <w:lvlJc w:val="left"/>
      <w:pPr>
        <w:ind w:left="552" w:hanging="360"/>
      </w:pPr>
      <w:rPr>
        <w:rFonts w:ascii="Arial" w:eastAsia="Arial" w:hAnsi="Arial" w:cs="Arial" w:hint="default"/>
        <w:spacing w:val="-6"/>
        <w:w w:val="100"/>
        <w:sz w:val="24"/>
        <w:szCs w:val="24"/>
      </w:rPr>
    </w:lvl>
    <w:lvl w:ilvl="1" w:tplc="46D26DCA">
      <w:numFmt w:val="bullet"/>
      <w:lvlText w:val="•"/>
      <w:lvlJc w:val="left"/>
      <w:pPr>
        <w:ind w:left="1498" w:hanging="360"/>
      </w:pPr>
      <w:rPr>
        <w:rFonts w:hint="default"/>
      </w:rPr>
    </w:lvl>
    <w:lvl w:ilvl="2" w:tplc="5B925596">
      <w:numFmt w:val="bullet"/>
      <w:lvlText w:val="•"/>
      <w:lvlJc w:val="left"/>
      <w:pPr>
        <w:ind w:left="2436" w:hanging="360"/>
      </w:pPr>
      <w:rPr>
        <w:rFonts w:hint="default"/>
      </w:rPr>
    </w:lvl>
    <w:lvl w:ilvl="3" w:tplc="E5242D22">
      <w:numFmt w:val="bullet"/>
      <w:lvlText w:val="•"/>
      <w:lvlJc w:val="left"/>
      <w:pPr>
        <w:ind w:left="3374" w:hanging="360"/>
      </w:pPr>
      <w:rPr>
        <w:rFonts w:hint="default"/>
      </w:rPr>
    </w:lvl>
    <w:lvl w:ilvl="4" w:tplc="E1FAB264">
      <w:numFmt w:val="bullet"/>
      <w:lvlText w:val="•"/>
      <w:lvlJc w:val="left"/>
      <w:pPr>
        <w:ind w:left="4312" w:hanging="360"/>
      </w:pPr>
      <w:rPr>
        <w:rFonts w:hint="default"/>
      </w:rPr>
    </w:lvl>
    <w:lvl w:ilvl="5" w:tplc="404AAC5A">
      <w:numFmt w:val="bullet"/>
      <w:lvlText w:val="•"/>
      <w:lvlJc w:val="left"/>
      <w:pPr>
        <w:ind w:left="5250" w:hanging="360"/>
      </w:pPr>
      <w:rPr>
        <w:rFonts w:hint="default"/>
      </w:rPr>
    </w:lvl>
    <w:lvl w:ilvl="6" w:tplc="6730006C">
      <w:numFmt w:val="bullet"/>
      <w:lvlText w:val="•"/>
      <w:lvlJc w:val="left"/>
      <w:pPr>
        <w:ind w:left="6188" w:hanging="360"/>
      </w:pPr>
      <w:rPr>
        <w:rFonts w:hint="default"/>
      </w:rPr>
    </w:lvl>
    <w:lvl w:ilvl="7" w:tplc="93186A98">
      <w:numFmt w:val="bullet"/>
      <w:lvlText w:val="•"/>
      <w:lvlJc w:val="left"/>
      <w:pPr>
        <w:ind w:left="7126" w:hanging="360"/>
      </w:pPr>
      <w:rPr>
        <w:rFonts w:hint="default"/>
      </w:rPr>
    </w:lvl>
    <w:lvl w:ilvl="8" w:tplc="E0D4A7FE">
      <w:numFmt w:val="bullet"/>
      <w:lvlText w:val="•"/>
      <w:lvlJc w:val="left"/>
      <w:pPr>
        <w:ind w:left="8064" w:hanging="360"/>
      </w:pPr>
      <w:rPr>
        <w:rFonts w:hint="default"/>
      </w:rPr>
    </w:lvl>
  </w:abstractNum>
  <w:abstractNum w:abstractNumId="10" w15:restartNumberingAfterBreak="0">
    <w:nsid w:val="171B14CF"/>
    <w:multiLevelType w:val="hybridMultilevel"/>
    <w:tmpl w:val="EE78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373EC"/>
    <w:multiLevelType w:val="hybridMultilevel"/>
    <w:tmpl w:val="F33E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3AB4D"/>
    <w:multiLevelType w:val="hybridMultilevel"/>
    <w:tmpl w:val="B01623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33F5752"/>
    <w:multiLevelType w:val="hybridMultilevel"/>
    <w:tmpl w:val="E556B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C44F8"/>
    <w:multiLevelType w:val="hybridMultilevel"/>
    <w:tmpl w:val="38DEF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CB6993"/>
    <w:multiLevelType w:val="multilevel"/>
    <w:tmpl w:val="0A18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F66DD6"/>
    <w:multiLevelType w:val="hybridMultilevel"/>
    <w:tmpl w:val="EAF2F64E"/>
    <w:lvl w:ilvl="0" w:tplc="90466F1E">
      <w:numFmt w:val="bullet"/>
      <w:lvlText w:val=""/>
      <w:lvlJc w:val="left"/>
      <w:pPr>
        <w:ind w:left="1246" w:hanging="286"/>
      </w:pPr>
      <w:rPr>
        <w:rFonts w:hint="default"/>
        <w:w w:val="99"/>
        <w:lang w:val="en-GB" w:eastAsia="en-GB" w:bidi="en-GB"/>
      </w:rPr>
    </w:lvl>
    <w:lvl w:ilvl="1" w:tplc="515EF526">
      <w:numFmt w:val="bullet"/>
      <w:lvlText w:val="•"/>
      <w:lvlJc w:val="left"/>
      <w:pPr>
        <w:ind w:left="2147" w:hanging="286"/>
      </w:pPr>
      <w:rPr>
        <w:rFonts w:hint="default"/>
        <w:lang w:val="en-GB" w:eastAsia="en-GB" w:bidi="en-GB"/>
      </w:rPr>
    </w:lvl>
    <w:lvl w:ilvl="2" w:tplc="61382058">
      <w:numFmt w:val="bullet"/>
      <w:lvlText w:val="•"/>
      <w:lvlJc w:val="left"/>
      <w:pPr>
        <w:ind w:left="3054" w:hanging="286"/>
      </w:pPr>
      <w:rPr>
        <w:rFonts w:hint="default"/>
        <w:lang w:val="en-GB" w:eastAsia="en-GB" w:bidi="en-GB"/>
      </w:rPr>
    </w:lvl>
    <w:lvl w:ilvl="3" w:tplc="2DF8DBF0">
      <w:numFmt w:val="bullet"/>
      <w:lvlText w:val="•"/>
      <w:lvlJc w:val="left"/>
      <w:pPr>
        <w:ind w:left="3962" w:hanging="286"/>
      </w:pPr>
      <w:rPr>
        <w:rFonts w:hint="default"/>
        <w:lang w:val="en-GB" w:eastAsia="en-GB" w:bidi="en-GB"/>
      </w:rPr>
    </w:lvl>
    <w:lvl w:ilvl="4" w:tplc="463CDC14">
      <w:numFmt w:val="bullet"/>
      <w:lvlText w:val="•"/>
      <w:lvlJc w:val="left"/>
      <w:pPr>
        <w:ind w:left="4869" w:hanging="286"/>
      </w:pPr>
      <w:rPr>
        <w:rFonts w:hint="default"/>
        <w:lang w:val="en-GB" w:eastAsia="en-GB" w:bidi="en-GB"/>
      </w:rPr>
    </w:lvl>
    <w:lvl w:ilvl="5" w:tplc="A9E43D30">
      <w:numFmt w:val="bullet"/>
      <w:lvlText w:val="•"/>
      <w:lvlJc w:val="left"/>
      <w:pPr>
        <w:ind w:left="5776" w:hanging="286"/>
      </w:pPr>
      <w:rPr>
        <w:rFonts w:hint="default"/>
        <w:lang w:val="en-GB" w:eastAsia="en-GB" w:bidi="en-GB"/>
      </w:rPr>
    </w:lvl>
    <w:lvl w:ilvl="6" w:tplc="A698888C">
      <w:numFmt w:val="bullet"/>
      <w:lvlText w:val="•"/>
      <w:lvlJc w:val="left"/>
      <w:pPr>
        <w:ind w:left="6684" w:hanging="286"/>
      </w:pPr>
      <w:rPr>
        <w:rFonts w:hint="default"/>
        <w:lang w:val="en-GB" w:eastAsia="en-GB" w:bidi="en-GB"/>
      </w:rPr>
    </w:lvl>
    <w:lvl w:ilvl="7" w:tplc="02803A7A">
      <w:numFmt w:val="bullet"/>
      <w:lvlText w:val="•"/>
      <w:lvlJc w:val="left"/>
      <w:pPr>
        <w:ind w:left="7591" w:hanging="286"/>
      </w:pPr>
      <w:rPr>
        <w:rFonts w:hint="default"/>
        <w:lang w:val="en-GB" w:eastAsia="en-GB" w:bidi="en-GB"/>
      </w:rPr>
    </w:lvl>
    <w:lvl w:ilvl="8" w:tplc="D4B244CA">
      <w:numFmt w:val="bullet"/>
      <w:lvlText w:val="•"/>
      <w:lvlJc w:val="left"/>
      <w:pPr>
        <w:ind w:left="8498" w:hanging="286"/>
      </w:pPr>
      <w:rPr>
        <w:rFonts w:hint="default"/>
        <w:lang w:val="en-GB" w:eastAsia="en-GB" w:bidi="en-GB"/>
      </w:rPr>
    </w:lvl>
  </w:abstractNum>
  <w:abstractNum w:abstractNumId="17" w15:restartNumberingAfterBreak="0">
    <w:nsid w:val="35D3205C"/>
    <w:multiLevelType w:val="hybridMultilevel"/>
    <w:tmpl w:val="45B8EF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171904"/>
    <w:multiLevelType w:val="hybridMultilevel"/>
    <w:tmpl w:val="B1C8D0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477F4F"/>
    <w:multiLevelType w:val="hybridMultilevel"/>
    <w:tmpl w:val="52C6F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EB1923"/>
    <w:multiLevelType w:val="hybridMultilevel"/>
    <w:tmpl w:val="151AC2F8"/>
    <w:lvl w:ilvl="0" w:tplc="374CEB08">
      <w:numFmt w:val="bullet"/>
      <w:lvlText w:val=""/>
      <w:lvlJc w:val="left"/>
      <w:pPr>
        <w:ind w:left="1743" w:hanging="360"/>
      </w:pPr>
      <w:rPr>
        <w:rFonts w:ascii="Symbol" w:eastAsia="Symbol" w:hAnsi="Symbol" w:cs="Symbol" w:hint="default"/>
        <w:w w:val="100"/>
        <w:sz w:val="22"/>
        <w:szCs w:val="22"/>
        <w:lang w:val="en-GB" w:eastAsia="en-US" w:bidi="ar-SA"/>
      </w:rPr>
    </w:lvl>
    <w:lvl w:ilvl="1" w:tplc="39EA2E38">
      <w:numFmt w:val="bullet"/>
      <w:lvlText w:val="•"/>
      <w:lvlJc w:val="left"/>
      <w:pPr>
        <w:ind w:left="2605" w:hanging="360"/>
      </w:pPr>
      <w:rPr>
        <w:rFonts w:hint="default"/>
        <w:lang w:val="en-GB" w:eastAsia="en-US" w:bidi="ar-SA"/>
      </w:rPr>
    </w:lvl>
    <w:lvl w:ilvl="2" w:tplc="8800CA86">
      <w:numFmt w:val="bullet"/>
      <w:lvlText w:val="•"/>
      <w:lvlJc w:val="left"/>
      <w:pPr>
        <w:ind w:left="3470" w:hanging="360"/>
      </w:pPr>
      <w:rPr>
        <w:rFonts w:hint="default"/>
        <w:lang w:val="en-GB" w:eastAsia="en-US" w:bidi="ar-SA"/>
      </w:rPr>
    </w:lvl>
    <w:lvl w:ilvl="3" w:tplc="1AEE828E">
      <w:numFmt w:val="bullet"/>
      <w:lvlText w:val="•"/>
      <w:lvlJc w:val="left"/>
      <w:pPr>
        <w:ind w:left="4336" w:hanging="360"/>
      </w:pPr>
      <w:rPr>
        <w:rFonts w:hint="default"/>
        <w:lang w:val="en-GB" w:eastAsia="en-US" w:bidi="ar-SA"/>
      </w:rPr>
    </w:lvl>
    <w:lvl w:ilvl="4" w:tplc="F8E88D9E">
      <w:numFmt w:val="bullet"/>
      <w:lvlText w:val="•"/>
      <w:lvlJc w:val="left"/>
      <w:pPr>
        <w:ind w:left="5201" w:hanging="360"/>
      </w:pPr>
      <w:rPr>
        <w:rFonts w:hint="default"/>
        <w:lang w:val="en-GB" w:eastAsia="en-US" w:bidi="ar-SA"/>
      </w:rPr>
    </w:lvl>
    <w:lvl w:ilvl="5" w:tplc="7166CD9A">
      <w:numFmt w:val="bullet"/>
      <w:lvlText w:val="•"/>
      <w:lvlJc w:val="left"/>
      <w:pPr>
        <w:ind w:left="6066" w:hanging="360"/>
      </w:pPr>
      <w:rPr>
        <w:rFonts w:hint="default"/>
        <w:lang w:val="en-GB" w:eastAsia="en-US" w:bidi="ar-SA"/>
      </w:rPr>
    </w:lvl>
    <w:lvl w:ilvl="6" w:tplc="22E64E24">
      <w:numFmt w:val="bullet"/>
      <w:lvlText w:val="•"/>
      <w:lvlJc w:val="left"/>
      <w:pPr>
        <w:ind w:left="6932" w:hanging="360"/>
      </w:pPr>
      <w:rPr>
        <w:rFonts w:hint="default"/>
        <w:lang w:val="en-GB" w:eastAsia="en-US" w:bidi="ar-SA"/>
      </w:rPr>
    </w:lvl>
    <w:lvl w:ilvl="7" w:tplc="4104A704">
      <w:numFmt w:val="bullet"/>
      <w:lvlText w:val="•"/>
      <w:lvlJc w:val="left"/>
      <w:pPr>
        <w:ind w:left="7797" w:hanging="360"/>
      </w:pPr>
      <w:rPr>
        <w:rFonts w:hint="default"/>
        <w:lang w:val="en-GB" w:eastAsia="en-US" w:bidi="ar-SA"/>
      </w:rPr>
    </w:lvl>
    <w:lvl w:ilvl="8" w:tplc="E23CB048">
      <w:numFmt w:val="bullet"/>
      <w:lvlText w:val="•"/>
      <w:lvlJc w:val="left"/>
      <w:pPr>
        <w:ind w:left="8662" w:hanging="360"/>
      </w:pPr>
      <w:rPr>
        <w:rFonts w:hint="default"/>
        <w:lang w:val="en-GB" w:eastAsia="en-US" w:bidi="ar-SA"/>
      </w:rPr>
    </w:lvl>
  </w:abstractNum>
  <w:abstractNum w:abstractNumId="21" w15:restartNumberingAfterBreak="0">
    <w:nsid w:val="443C06F8"/>
    <w:multiLevelType w:val="hybridMultilevel"/>
    <w:tmpl w:val="060445A6"/>
    <w:lvl w:ilvl="0" w:tplc="7220D128">
      <w:start w:val="1"/>
      <w:numFmt w:val="decimal"/>
      <w:lvlText w:val="%1."/>
      <w:lvlJc w:val="left"/>
      <w:pPr>
        <w:ind w:left="505" w:hanging="284"/>
      </w:pPr>
      <w:rPr>
        <w:rFonts w:ascii="Arial" w:eastAsia="Arial" w:hAnsi="Arial" w:cs="Arial" w:hint="default"/>
        <w:color w:val="FFFFFF"/>
        <w:w w:val="99"/>
        <w:sz w:val="24"/>
        <w:szCs w:val="24"/>
      </w:rPr>
    </w:lvl>
    <w:lvl w:ilvl="1" w:tplc="6E7CEA54">
      <w:start w:val="1"/>
      <w:numFmt w:val="lowerLetter"/>
      <w:lvlText w:val="%2."/>
      <w:lvlJc w:val="left"/>
      <w:pPr>
        <w:ind w:left="788" w:hanging="284"/>
      </w:pPr>
      <w:rPr>
        <w:rFonts w:ascii="Arial" w:eastAsia="Arial" w:hAnsi="Arial" w:cs="Arial" w:hint="default"/>
        <w:color w:val="FFFFFF"/>
        <w:w w:val="99"/>
        <w:sz w:val="24"/>
        <w:szCs w:val="24"/>
      </w:rPr>
    </w:lvl>
    <w:lvl w:ilvl="2" w:tplc="1728A38E">
      <w:numFmt w:val="bullet"/>
      <w:lvlText w:val="•"/>
      <w:lvlJc w:val="left"/>
      <w:pPr>
        <w:ind w:left="1760" w:hanging="284"/>
      </w:pPr>
      <w:rPr>
        <w:rFonts w:hint="default"/>
      </w:rPr>
    </w:lvl>
    <w:lvl w:ilvl="3" w:tplc="FB8CBE60">
      <w:numFmt w:val="bullet"/>
      <w:lvlText w:val="•"/>
      <w:lvlJc w:val="left"/>
      <w:pPr>
        <w:ind w:left="2741" w:hanging="284"/>
      </w:pPr>
      <w:rPr>
        <w:rFonts w:hint="default"/>
      </w:rPr>
    </w:lvl>
    <w:lvl w:ilvl="4" w:tplc="DF22D8F6">
      <w:numFmt w:val="bullet"/>
      <w:lvlText w:val="•"/>
      <w:lvlJc w:val="left"/>
      <w:pPr>
        <w:ind w:left="3722" w:hanging="284"/>
      </w:pPr>
      <w:rPr>
        <w:rFonts w:hint="default"/>
      </w:rPr>
    </w:lvl>
    <w:lvl w:ilvl="5" w:tplc="FA02AA2A">
      <w:numFmt w:val="bullet"/>
      <w:lvlText w:val="•"/>
      <w:lvlJc w:val="left"/>
      <w:pPr>
        <w:ind w:left="4703" w:hanging="284"/>
      </w:pPr>
      <w:rPr>
        <w:rFonts w:hint="default"/>
      </w:rPr>
    </w:lvl>
    <w:lvl w:ilvl="6" w:tplc="96A6C98A">
      <w:numFmt w:val="bullet"/>
      <w:lvlText w:val="•"/>
      <w:lvlJc w:val="left"/>
      <w:pPr>
        <w:ind w:left="5684" w:hanging="284"/>
      </w:pPr>
      <w:rPr>
        <w:rFonts w:hint="default"/>
      </w:rPr>
    </w:lvl>
    <w:lvl w:ilvl="7" w:tplc="3C34E9EE">
      <w:numFmt w:val="bullet"/>
      <w:lvlText w:val="•"/>
      <w:lvlJc w:val="left"/>
      <w:pPr>
        <w:ind w:left="6665" w:hanging="284"/>
      </w:pPr>
      <w:rPr>
        <w:rFonts w:hint="default"/>
      </w:rPr>
    </w:lvl>
    <w:lvl w:ilvl="8" w:tplc="DD220540">
      <w:numFmt w:val="bullet"/>
      <w:lvlText w:val="•"/>
      <w:lvlJc w:val="left"/>
      <w:pPr>
        <w:ind w:left="7646" w:hanging="284"/>
      </w:pPr>
      <w:rPr>
        <w:rFonts w:hint="default"/>
      </w:rPr>
    </w:lvl>
  </w:abstractNum>
  <w:abstractNum w:abstractNumId="22" w15:restartNumberingAfterBreak="0">
    <w:nsid w:val="481E6EF7"/>
    <w:multiLevelType w:val="hybridMultilevel"/>
    <w:tmpl w:val="A0E02F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216178"/>
    <w:multiLevelType w:val="hybridMultilevel"/>
    <w:tmpl w:val="E372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BE5939"/>
    <w:multiLevelType w:val="hybridMultilevel"/>
    <w:tmpl w:val="453A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340409"/>
    <w:multiLevelType w:val="hybridMultilevel"/>
    <w:tmpl w:val="EAE85A96"/>
    <w:lvl w:ilvl="0" w:tplc="C80AACB6">
      <w:numFmt w:val="bullet"/>
      <w:lvlText w:val=""/>
      <w:lvlJc w:val="left"/>
      <w:pPr>
        <w:ind w:left="827" w:hanging="360"/>
      </w:pPr>
      <w:rPr>
        <w:rFonts w:ascii="Symbol" w:eastAsia="Symbol" w:hAnsi="Symbol" w:cs="Symbol" w:hint="default"/>
        <w:w w:val="100"/>
        <w:sz w:val="22"/>
        <w:szCs w:val="22"/>
        <w:lang w:val="en-GB" w:eastAsia="en-GB" w:bidi="en-GB"/>
      </w:rPr>
    </w:lvl>
    <w:lvl w:ilvl="1" w:tplc="47C6DBF0">
      <w:numFmt w:val="bullet"/>
      <w:lvlText w:val="•"/>
      <w:lvlJc w:val="left"/>
      <w:pPr>
        <w:ind w:left="1661" w:hanging="360"/>
      </w:pPr>
      <w:rPr>
        <w:rFonts w:hint="default"/>
        <w:lang w:val="en-GB" w:eastAsia="en-GB" w:bidi="en-GB"/>
      </w:rPr>
    </w:lvl>
    <w:lvl w:ilvl="2" w:tplc="42562DEC">
      <w:numFmt w:val="bullet"/>
      <w:lvlText w:val="•"/>
      <w:lvlJc w:val="left"/>
      <w:pPr>
        <w:ind w:left="2503" w:hanging="360"/>
      </w:pPr>
      <w:rPr>
        <w:rFonts w:hint="default"/>
        <w:lang w:val="en-GB" w:eastAsia="en-GB" w:bidi="en-GB"/>
      </w:rPr>
    </w:lvl>
    <w:lvl w:ilvl="3" w:tplc="441A2126">
      <w:numFmt w:val="bullet"/>
      <w:lvlText w:val="•"/>
      <w:lvlJc w:val="left"/>
      <w:pPr>
        <w:ind w:left="3344" w:hanging="360"/>
      </w:pPr>
      <w:rPr>
        <w:rFonts w:hint="default"/>
        <w:lang w:val="en-GB" w:eastAsia="en-GB" w:bidi="en-GB"/>
      </w:rPr>
    </w:lvl>
    <w:lvl w:ilvl="4" w:tplc="FABA3C20">
      <w:numFmt w:val="bullet"/>
      <w:lvlText w:val="•"/>
      <w:lvlJc w:val="left"/>
      <w:pPr>
        <w:ind w:left="4186" w:hanging="360"/>
      </w:pPr>
      <w:rPr>
        <w:rFonts w:hint="default"/>
        <w:lang w:val="en-GB" w:eastAsia="en-GB" w:bidi="en-GB"/>
      </w:rPr>
    </w:lvl>
    <w:lvl w:ilvl="5" w:tplc="FE4AF3BC">
      <w:numFmt w:val="bullet"/>
      <w:lvlText w:val="•"/>
      <w:lvlJc w:val="left"/>
      <w:pPr>
        <w:ind w:left="5027" w:hanging="360"/>
      </w:pPr>
      <w:rPr>
        <w:rFonts w:hint="default"/>
        <w:lang w:val="en-GB" w:eastAsia="en-GB" w:bidi="en-GB"/>
      </w:rPr>
    </w:lvl>
    <w:lvl w:ilvl="6" w:tplc="3B1E491E">
      <w:numFmt w:val="bullet"/>
      <w:lvlText w:val="•"/>
      <w:lvlJc w:val="left"/>
      <w:pPr>
        <w:ind w:left="5869" w:hanging="360"/>
      </w:pPr>
      <w:rPr>
        <w:rFonts w:hint="default"/>
        <w:lang w:val="en-GB" w:eastAsia="en-GB" w:bidi="en-GB"/>
      </w:rPr>
    </w:lvl>
    <w:lvl w:ilvl="7" w:tplc="6164BDE6">
      <w:numFmt w:val="bullet"/>
      <w:lvlText w:val="•"/>
      <w:lvlJc w:val="left"/>
      <w:pPr>
        <w:ind w:left="6710" w:hanging="360"/>
      </w:pPr>
      <w:rPr>
        <w:rFonts w:hint="default"/>
        <w:lang w:val="en-GB" w:eastAsia="en-GB" w:bidi="en-GB"/>
      </w:rPr>
    </w:lvl>
    <w:lvl w:ilvl="8" w:tplc="CA0CCD90">
      <w:numFmt w:val="bullet"/>
      <w:lvlText w:val="•"/>
      <w:lvlJc w:val="left"/>
      <w:pPr>
        <w:ind w:left="7552" w:hanging="360"/>
      </w:pPr>
      <w:rPr>
        <w:rFonts w:hint="default"/>
        <w:lang w:val="en-GB" w:eastAsia="en-GB" w:bidi="en-GB"/>
      </w:rPr>
    </w:lvl>
  </w:abstractNum>
  <w:abstractNum w:abstractNumId="26" w15:restartNumberingAfterBreak="0">
    <w:nsid w:val="4C2A1E32"/>
    <w:multiLevelType w:val="hybridMultilevel"/>
    <w:tmpl w:val="33B62C28"/>
    <w:lvl w:ilvl="0" w:tplc="7F8E09F0">
      <w:start w:val="1"/>
      <w:numFmt w:val="decimal"/>
      <w:lvlText w:val="%1."/>
      <w:lvlJc w:val="left"/>
      <w:pPr>
        <w:ind w:left="505" w:hanging="284"/>
      </w:pPr>
      <w:rPr>
        <w:rFonts w:ascii="Arial" w:eastAsia="Arial" w:hAnsi="Arial" w:cs="Arial" w:hint="default"/>
        <w:color w:val="FFFFFF"/>
        <w:w w:val="99"/>
        <w:sz w:val="24"/>
        <w:szCs w:val="24"/>
      </w:rPr>
    </w:lvl>
    <w:lvl w:ilvl="1" w:tplc="A1805036">
      <w:start w:val="1"/>
      <w:numFmt w:val="lowerLetter"/>
      <w:lvlText w:val="%2."/>
      <w:lvlJc w:val="left"/>
      <w:pPr>
        <w:ind w:left="788" w:hanging="284"/>
      </w:pPr>
      <w:rPr>
        <w:rFonts w:ascii="Arial" w:eastAsia="Arial" w:hAnsi="Arial" w:cs="Arial" w:hint="default"/>
        <w:color w:val="FFFFFF"/>
        <w:w w:val="99"/>
        <w:sz w:val="24"/>
        <w:szCs w:val="24"/>
      </w:rPr>
    </w:lvl>
    <w:lvl w:ilvl="2" w:tplc="AF061A14">
      <w:numFmt w:val="bullet"/>
      <w:lvlText w:val="•"/>
      <w:lvlJc w:val="left"/>
      <w:pPr>
        <w:ind w:left="1760" w:hanging="284"/>
      </w:pPr>
      <w:rPr>
        <w:rFonts w:hint="default"/>
      </w:rPr>
    </w:lvl>
    <w:lvl w:ilvl="3" w:tplc="D9645E3C">
      <w:numFmt w:val="bullet"/>
      <w:lvlText w:val="•"/>
      <w:lvlJc w:val="left"/>
      <w:pPr>
        <w:ind w:left="2741" w:hanging="284"/>
      </w:pPr>
      <w:rPr>
        <w:rFonts w:hint="default"/>
      </w:rPr>
    </w:lvl>
    <w:lvl w:ilvl="4" w:tplc="92708040">
      <w:numFmt w:val="bullet"/>
      <w:lvlText w:val="•"/>
      <w:lvlJc w:val="left"/>
      <w:pPr>
        <w:ind w:left="3722" w:hanging="284"/>
      </w:pPr>
      <w:rPr>
        <w:rFonts w:hint="default"/>
      </w:rPr>
    </w:lvl>
    <w:lvl w:ilvl="5" w:tplc="A55EA202">
      <w:numFmt w:val="bullet"/>
      <w:lvlText w:val="•"/>
      <w:lvlJc w:val="left"/>
      <w:pPr>
        <w:ind w:left="4703" w:hanging="284"/>
      </w:pPr>
      <w:rPr>
        <w:rFonts w:hint="default"/>
      </w:rPr>
    </w:lvl>
    <w:lvl w:ilvl="6" w:tplc="BF40727E">
      <w:numFmt w:val="bullet"/>
      <w:lvlText w:val="•"/>
      <w:lvlJc w:val="left"/>
      <w:pPr>
        <w:ind w:left="5684" w:hanging="284"/>
      </w:pPr>
      <w:rPr>
        <w:rFonts w:hint="default"/>
      </w:rPr>
    </w:lvl>
    <w:lvl w:ilvl="7" w:tplc="BE2AEF52">
      <w:numFmt w:val="bullet"/>
      <w:lvlText w:val="•"/>
      <w:lvlJc w:val="left"/>
      <w:pPr>
        <w:ind w:left="6665" w:hanging="284"/>
      </w:pPr>
      <w:rPr>
        <w:rFonts w:hint="default"/>
      </w:rPr>
    </w:lvl>
    <w:lvl w:ilvl="8" w:tplc="B4300380">
      <w:numFmt w:val="bullet"/>
      <w:lvlText w:val="•"/>
      <w:lvlJc w:val="left"/>
      <w:pPr>
        <w:ind w:left="7646" w:hanging="284"/>
      </w:pPr>
      <w:rPr>
        <w:rFonts w:hint="default"/>
      </w:rPr>
    </w:lvl>
  </w:abstractNum>
  <w:abstractNum w:abstractNumId="27" w15:restartNumberingAfterBreak="0">
    <w:nsid w:val="4CA50942"/>
    <w:multiLevelType w:val="hybridMultilevel"/>
    <w:tmpl w:val="93362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FD59CD"/>
    <w:multiLevelType w:val="hybridMultilevel"/>
    <w:tmpl w:val="B154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9A027C"/>
    <w:multiLevelType w:val="multilevel"/>
    <w:tmpl w:val="C3285012"/>
    <w:lvl w:ilvl="0">
      <w:start w:val="1"/>
      <w:numFmt w:val="decimal"/>
      <w:pStyle w:val="ListNumber"/>
      <w:lvlText w:val="%1."/>
      <w:lvlJc w:val="left"/>
      <w:pPr>
        <w:ind w:left="425" w:hanging="425"/>
      </w:pPr>
      <w:rPr>
        <w:rFonts w:hint="default"/>
        <w:b w:val="0"/>
        <w:i w:val="0"/>
        <w:color w:val="auto"/>
        <w:sz w:val="18"/>
        <w:szCs w:val="18"/>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30" w15:restartNumberingAfterBreak="0">
    <w:nsid w:val="68FF5876"/>
    <w:multiLevelType w:val="hybridMultilevel"/>
    <w:tmpl w:val="F440BB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68757A"/>
    <w:multiLevelType w:val="hybridMultilevel"/>
    <w:tmpl w:val="1D3A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5"/>
  </w:num>
  <w:num w:numId="4">
    <w:abstractNumId w:val="29"/>
  </w:num>
  <w:num w:numId="5">
    <w:abstractNumId w:val="4"/>
  </w:num>
  <w:num w:numId="6">
    <w:abstractNumId w:val="1"/>
  </w:num>
  <w:num w:numId="7">
    <w:abstractNumId w:val="0"/>
  </w:num>
  <w:num w:numId="8">
    <w:abstractNumId w:val="2"/>
  </w:num>
  <w:num w:numId="9">
    <w:abstractNumId w:val="30"/>
  </w:num>
  <w:num w:numId="10">
    <w:abstractNumId w:val="5"/>
  </w:num>
  <w:num w:numId="11">
    <w:abstractNumId w:val="14"/>
  </w:num>
  <w:num w:numId="12">
    <w:abstractNumId w:val="22"/>
  </w:num>
  <w:num w:numId="13">
    <w:abstractNumId w:val="7"/>
  </w:num>
  <w:num w:numId="14">
    <w:abstractNumId w:val="26"/>
  </w:num>
  <w:num w:numId="15">
    <w:abstractNumId w:val="17"/>
  </w:num>
  <w:num w:numId="16">
    <w:abstractNumId w:val="21"/>
  </w:num>
  <w:num w:numId="17">
    <w:abstractNumId w:val="18"/>
  </w:num>
  <w:num w:numId="18">
    <w:abstractNumId w:val="9"/>
  </w:num>
  <w:num w:numId="19">
    <w:abstractNumId w:val="25"/>
  </w:num>
  <w:num w:numId="20">
    <w:abstractNumId w:val="6"/>
  </w:num>
  <w:num w:numId="21">
    <w:abstractNumId w:val="28"/>
  </w:num>
  <w:num w:numId="22">
    <w:abstractNumId w:val="23"/>
  </w:num>
  <w:num w:numId="23">
    <w:abstractNumId w:val="16"/>
  </w:num>
  <w:num w:numId="24">
    <w:abstractNumId w:val="3"/>
  </w:num>
  <w:num w:numId="25">
    <w:abstractNumId w:val="19"/>
  </w:num>
  <w:num w:numId="26">
    <w:abstractNumId w:val="13"/>
  </w:num>
  <w:num w:numId="27">
    <w:abstractNumId w:val="10"/>
  </w:num>
  <w:num w:numId="28">
    <w:abstractNumId w:val="31"/>
  </w:num>
  <w:num w:numId="29">
    <w:abstractNumId w:val="12"/>
  </w:num>
  <w:num w:numId="30">
    <w:abstractNumId w:val="11"/>
  </w:num>
  <w:num w:numId="31">
    <w:abstractNumId w:val="2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8D7"/>
    <w:rsid w:val="00001792"/>
    <w:rsid w:val="00004C67"/>
    <w:rsid w:val="00023EDF"/>
    <w:rsid w:val="000260C3"/>
    <w:rsid w:val="00034B25"/>
    <w:rsid w:val="00041555"/>
    <w:rsid w:val="00047B6A"/>
    <w:rsid w:val="000644EE"/>
    <w:rsid w:val="00082356"/>
    <w:rsid w:val="000931D4"/>
    <w:rsid w:val="000947DA"/>
    <w:rsid w:val="000B735E"/>
    <w:rsid w:val="00111FAE"/>
    <w:rsid w:val="001228B7"/>
    <w:rsid w:val="00122B22"/>
    <w:rsid w:val="00123B71"/>
    <w:rsid w:val="00145473"/>
    <w:rsid w:val="0015235D"/>
    <w:rsid w:val="001A1945"/>
    <w:rsid w:val="001B7FD6"/>
    <w:rsid w:val="001E6471"/>
    <w:rsid w:val="001E64F7"/>
    <w:rsid w:val="001F5080"/>
    <w:rsid w:val="00226DEE"/>
    <w:rsid w:val="00236443"/>
    <w:rsid w:val="00244DDA"/>
    <w:rsid w:val="002507C1"/>
    <w:rsid w:val="00260422"/>
    <w:rsid w:val="002707B1"/>
    <w:rsid w:val="00274194"/>
    <w:rsid w:val="002763C3"/>
    <w:rsid w:val="002D0212"/>
    <w:rsid w:val="0030175D"/>
    <w:rsid w:val="00304610"/>
    <w:rsid w:val="00304D01"/>
    <w:rsid w:val="003243EF"/>
    <w:rsid w:val="00333E9E"/>
    <w:rsid w:val="0035230F"/>
    <w:rsid w:val="00366DB0"/>
    <w:rsid w:val="003670A4"/>
    <w:rsid w:val="003916F5"/>
    <w:rsid w:val="00394AD0"/>
    <w:rsid w:val="003961CD"/>
    <w:rsid w:val="003A184C"/>
    <w:rsid w:val="003A4EA7"/>
    <w:rsid w:val="003B446E"/>
    <w:rsid w:val="003E1316"/>
    <w:rsid w:val="003F07AE"/>
    <w:rsid w:val="00417664"/>
    <w:rsid w:val="00420D61"/>
    <w:rsid w:val="00436DEC"/>
    <w:rsid w:val="00437E22"/>
    <w:rsid w:val="00445EC5"/>
    <w:rsid w:val="004468D8"/>
    <w:rsid w:val="00452693"/>
    <w:rsid w:val="004666E9"/>
    <w:rsid w:val="004762A9"/>
    <w:rsid w:val="004A317D"/>
    <w:rsid w:val="004B4806"/>
    <w:rsid w:val="004C268B"/>
    <w:rsid w:val="004C5349"/>
    <w:rsid w:val="004C7FF3"/>
    <w:rsid w:val="004E4598"/>
    <w:rsid w:val="004E656C"/>
    <w:rsid w:val="004F2F7E"/>
    <w:rsid w:val="00513D80"/>
    <w:rsid w:val="00526630"/>
    <w:rsid w:val="0054233C"/>
    <w:rsid w:val="00544CE7"/>
    <w:rsid w:val="00551F4D"/>
    <w:rsid w:val="00560C92"/>
    <w:rsid w:val="00573595"/>
    <w:rsid w:val="005958BC"/>
    <w:rsid w:val="005A2A3D"/>
    <w:rsid w:val="005D1C0E"/>
    <w:rsid w:val="005E3987"/>
    <w:rsid w:val="005E7C06"/>
    <w:rsid w:val="005F51BA"/>
    <w:rsid w:val="005F5DA6"/>
    <w:rsid w:val="006238D7"/>
    <w:rsid w:val="00646805"/>
    <w:rsid w:val="0066041C"/>
    <w:rsid w:val="00674550"/>
    <w:rsid w:val="00696982"/>
    <w:rsid w:val="006A6A9D"/>
    <w:rsid w:val="006A6CB3"/>
    <w:rsid w:val="006C0843"/>
    <w:rsid w:val="006D6220"/>
    <w:rsid w:val="006E086F"/>
    <w:rsid w:val="006F48DB"/>
    <w:rsid w:val="0070245C"/>
    <w:rsid w:val="00721C30"/>
    <w:rsid w:val="00722035"/>
    <w:rsid w:val="00726716"/>
    <w:rsid w:val="0073494B"/>
    <w:rsid w:val="007349C0"/>
    <w:rsid w:val="00745430"/>
    <w:rsid w:val="00792DDD"/>
    <w:rsid w:val="007A575C"/>
    <w:rsid w:val="007A7D90"/>
    <w:rsid w:val="007B458C"/>
    <w:rsid w:val="007C29A7"/>
    <w:rsid w:val="007D483C"/>
    <w:rsid w:val="007F1BF8"/>
    <w:rsid w:val="007F3D8E"/>
    <w:rsid w:val="00806B38"/>
    <w:rsid w:val="00810ECC"/>
    <w:rsid w:val="008221E5"/>
    <w:rsid w:val="00823993"/>
    <w:rsid w:val="00826354"/>
    <w:rsid w:val="00831477"/>
    <w:rsid w:val="00832B8D"/>
    <w:rsid w:val="00833A76"/>
    <w:rsid w:val="008341C5"/>
    <w:rsid w:val="00837825"/>
    <w:rsid w:val="008404A5"/>
    <w:rsid w:val="00882D85"/>
    <w:rsid w:val="00891593"/>
    <w:rsid w:val="008A55DE"/>
    <w:rsid w:val="008C52DE"/>
    <w:rsid w:val="008C7B33"/>
    <w:rsid w:val="008E07E0"/>
    <w:rsid w:val="008E34F4"/>
    <w:rsid w:val="009034BD"/>
    <w:rsid w:val="00915F2C"/>
    <w:rsid w:val="00923995"/>
    <w:rsid w:val="00924D82"/>
    <w:rsid w:val="00931CD2"/>
    <w:rsid w:val="009449F0"/>
    <w:rsid w:val="009575CC"/>
    <w:rsid w:val="009653E8"/>
    <w:rsid w:val="00965616"/>
    <w:rsid w:val="009670B6"/>
    <w:rsid w:val="00976831"/>
    <w:rsid w:val="0098194F"/>
    <w:rsid w:val="009965E8"/>
    <w:rsid w:val="009A56EB"/>
    <w:rsid w:val="009B7440"/>
    <w:rsid w:val="009D2512"/>
    <w:rsid w:val="009E6BEE"/>
    <w:rsid w:val="009F1D13"/>
    <w:rsid w:val="00A21341"/>
    <w:rsid w:val="00A27FAB"/>
    <w:rsid w:val="00A4442A"/>
    <w:rsid w:val="00A447C8"/>
    <w:rsid w:val="00A47C90"/>
    <w:rsid w:val="00A51095"/>
    <w:rsid w:val="00A73372"/>
    <w:rsid w:val="00A75BBC"/>
    <w:rsid w:val="00A81FAD"/>
    <w:rsid w:val="00A844D8"/>
    <w:rsid w:val="00A85457"/>
    <w:rsid w:val="00AE464F"/>
    <w:rsid w:val="00AE7617"/>
    <w:rsid w:val="00AF609E"/>
    <w:rsid w:val="00B011A3"/>
    <w:rsid w:val="00B13D5A"/>
    <w:rsid w:val="00B1714F"/>
    <w:rsid w:val="00B72C90"/>
    <w:rsid w:val="00B86834"/>
    <w:rsid w:val="00B93717"/>
    <w:rsid w:val="00B9594B"/>
    <w:rsid w:val="00BB319F"/>
    <w:rsid w:val="00BB60D6"/>
    <w:rsid w:val="00BC10E7"/>
    <w:rsid w:val="00BD4FB7"/>
    <w:rsid w:val="00BD7D79"/>
    <w:rsid w:val="00BE7C03"/>
    <w:rsid w:val="00BF79EB"/>
    <w:rsid w:val="00C079E8"/>
    <w:rsid w:val="00C15820"/>
    <w:rsid w:val="00C20619"/>
    <w:rsid w:val="00C33226"/>
    <w:rsid w:val="00C33EBB"/>
    <w:rsid w:val="00C4090A"/>
    <w:rsid w:val="00C45B2B"/>
    <w:rsid w:val="00C50A6B"/>
    <w:rsid w:val="00C64113"/>
    <w:rsid w:val="00C678B6"/>
    <w:rsid w:val="00C70D68"/>
    <w:rsid w:val="00C71A75"/>
    <w:rsid w:val="00CC023F"/>
    <w:rsid w:val="00CC5761"/>
    <w:rsid w:val="00CD549C"/>
    <w:rsid w:val="00D0305F"/>
    <w:rsid w:val="00D064CB"/>
    <w:rsid w:val="00D07FD7"/>
    <w:rsid w:val="00D161F3"/>
    <w:rsid w:val="00D30B6B"/>
    <w:rsid w:val="00D35269"/>
    <w:rsid w:val="00D35314"/>
    <w:rsid w:val="00D36612"/>
    <w:rsid w:val="00D51C20"/>
    <w:rsid w:val="00D529CF"/>
    <w:rsid w:val="00D60C37"/>
    <w:rsid w:val="00D66CD5"/>
    <w:rsid w:val="00D91511"/>
    <w:rsid w:val="00D94AFC"/>
    <w:rsid w:val="00D97B34"/>
    <w:rsid w:val="00DA27DE"/>
    <w:rsid w:val="00DA6B93"/>
    <w:rsid w:val="00DC56A8"/>
    <w:rsid w:val="00DD2288"/>
    <w:rsid w:val="00DE422B"/>
    <w:rsid w:val="00DE7959"/>
    <w:rsid w:val="00DF2365"/>
    <w:rsid w:val="00E04CCD"/>
    <w:rsid w:val="00E074B4"/>
    <w:rsid w:val="00E13A55"/>
    <w:rsid w:val="00E4691D"/>
    <w:rsid w:val="00E862B8"/>
    <w:rsid w:val="00E87FC5"/>
    <w:rsid w:val="00E96C75"/>
    <w:rsid w:val="00EC56AC"/>
    <w:rsid w:val="00ED1383"/>
    <w:rsid w:val="00F07EDD"/>
    <w:rsid w:val="00F11F7F"/>
    <w:rsid w:val="00F229F7"/>
    <w:rsid w:val="00F23EAC"/>
    <w:rsid w:val="00F33969"/>
    <w:rsid w:val="00F35A9A"/>
    <w:rsid w:val="00F43307"/>
    <w:rsid w:val="00F44A3D"/>
    <w:rsid w:val="00F467F0"/>
    <w:rsid w:val="00F54222"/>
    <w:rsid w:val="00F5708E"/>
    <w:rsid w:val="00F62E42"/>
    <w:rsid w:val="00F708B1"/>
    <w:rsid w:val="00F71665"/>
    <w:rsid w:val="00F81CE3"/>
    <w:rsid w:val="00F83EC7"/>
    <w:rsid w:val="00F97C67"/>
    <w:rsid w:val="00F97D7C"/>
    <w:rsid w:val="00FB2E2D"/>
    <w:rsid w:val="00FB6C70"/>
    <w:rsid w:val="00FC0F1F"/>
    <w:rsid w:val="00FE65E6"/>
    <w:rsid w:val="00FF1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FF0D"/>
  <w15:chartTrackingRefBased/>
  <w15:docId w15:val="{34159E5C-EC89-40E3-8663-AFCF9105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E42"/>
  </w:style>
  <w:style w:type="paragraph" w:styleId="Heading1">
    <w:name w:val="heading 1"/>
    <w:basedOn w:val="Normal"/>
    <w:next w:val="BodyText"/>
    <w:link w:val="Heading1Char"/>
    <w:uiPriority w:val="2"/>
    <w:qFormat/>
    <w:rsid w:val="00CC023F"/>
    <w:pPr>
      <w:keepNext/>
      <w:keepLines/>
      <w:numPr>
        <w:numId w:val="5"/>
      </w:numPr>
      <w:spacing w:before="180" w:after="180" w:line="264" w:lineRule="auto"/>
      <w:outlineLvl w:val="0"/>
    </w:pPr>
    <w:rPr>
      <w:rFonts w:asciiTheme="majorHAnsi" w:eastAsiaTheme="majorEastAsia" w:hAnsiTheme="majorHAnsi" w:cstheme="majorBidi"/>
      <w:b/>
      <w:bCs/>
      <w:color w:val="94B6D2" w:themeColor="accent1"/>
      <w:sz w:val="30"/>
      <w:szCs w:val="28"/>
      <w:lang w:eastAsia="en-GB"/>
    </w:rPr>
  </w:style>
  <w:style w:type="paragraph" w:styleId="Heading2">
    <w:name w:val="heading 2"/>
    <w:basedOn w:val="Normal"/>
    <w:next w:val="BodyText"/>
    <w:link w:val="Heading2Char"/>
    <w:uiPriority w:val="3"/>
    <w:qFormat/>
    <w:rsid w:val="00CC023F"/>
    <w:pPr>
      <w:keepNext/>
      <w:keepLines/>
      <w:numPr>
        <w:ilvl w:val="1"/>
        <w:numId w:val="5"/>
      </w:numPr>
      <w:spacing w:before="240" w:after="180" w:line="264" w:lineRule="auto"/>
      <w:outlineLvl w:val="1"/>
    </w:pPr>
    <w:rPr>
      <w:rFonts w:asciiTheme="majorHAnsi" w:eastAsiaTheme="majorEastAsia" w:hAnsiTheme="majorHAnsi" w:cstheme="majorBidi"/>
      <w:bCs/>
      <w:color w:val="94B6D2" w:themeColor="accent1"/>
      <w:sz w:val="26"/>
      <w:szCs w:val="26"/>
      <w:lang w:eastAsia="en-GB"/>
    </w:rPr>
  </w:style>
  <w:style w:type="paragraph" w:styleId="Heading3">
    <w:name w:val="heading 3"/>
    <w:basedOn w:val="Normal"/>
    <w:next w:val="BodyText"/>
    <w:link w:val="Heading3Char"/>
    <w:uiPriority w:val="4"/>
    <w:qFormat/>
    <w:rsid w:val="00CC023F"/>
    <w:pPr>
      <w:keepNext/>
      <w:keepLines/>
      <w:numPr>
        <w:ilvl w:val="2"/>
        <w:numId w:val="5"/>
      </w:numPr>
      <w:spacing w:before="240" w:after="180" w:line="264" w:lineRule="auto"/>
      <w:outlineLvl w:val="2"/>
    </w:pPr>
    <w:rPr>
      <w:rFonts w:asciiTheme="majorHAnsi" w:eastAsiaTheme="majorEastAsia" w:hAnsiTheme="majorHAnsi" w:cstheme="majorBidi"/>
      <w:bCs/>
      <w:color w:val="94B6D2" w:themeColor="accent1"/>
      <w:lang w:eastAsia="en-GB"/>
    </w:rPr>
  </w:style>
  <w:style w:type="paragraph" w:styleId="Heading4">
    <w:name w:val="heading 4"/>
    <w:basedOn w:val="Normal"/>
    <w:next w:val="BodyText"/>
    <w:link w:val="Heading4Char"/>
    <w:uiPriority w:val="5"/>
    <w:qFormat/>
    <w:rsid w:val="00CC023F"/>
    <w:pPr>
      <w:keepNext/>
      <w:keepLines/>
      <w:numPr>
        <w:ilvl w:val="3"/>
        <w:numId w:val="5"/>
      </w:numPr>
      <w:spacing w:before="240" w:after="180" w:line="264" w:lineRule="auto"/>
      <w:outlineLvl w:val="3"/>
    </w:pPr>
    <w:rPr>
      <w:rFonts w:asciiTheme="majorHAnsi" w:eastAsiaTheme="majorEastAsia" w:hAnsiTheme="majorHAnsi" w:cstheme="majorBidi"/>
      <w:bCs/>
      <w:iCs/>
      <w:color w:val="000000"/>
      <w:sz w:val="16"/>
      <w:lang w:eastAsia="en-GB"/>
    </w:rPr>
  </w:style>
  <w:style w:type="paragraph" w:styleId="Heading6">
    <w:name w:val="heading 6"/>
    <w:basedOn w:val="Normal"/>
    <w:next w:val="Normal"/>
    <w:link w:val="Heading6Char"/>
    <w:uiPriority w:val="9"/>
    <w:unhideWhenUsed/>
    <w:qFormat/>
    <w:rsid w:val="00CC023F"/>
    <w:pPr>
      <w:keepNext/>
      <w:keepLines/>
      <w:numPr>
        <w:ilvl w:val="5"/>
        <w:numId w:val="5"/>
      </w:numPr>
      <w:spacing w:before="200" w:after="60" w:line="276" w:lineRule="auto"/>
      <w:outlineLvl w:val="5"/>
    </w:pPr>
    <w:rPr>
      <w:rFonts w:asciiTheme="majorHAnsi" w:eastAsiaTheme="majorEastAsia" w:hAnsiTheme="majorHAnsi" w:cstheme="majorBidi"/>
      <w:i/>
      <w:iCs/>
      <w:color w:val="345C7D" w:themeColor="accent1" w:themeShade="7F"/>
      <w:sz w:val="16"/>
      <w:lang w:eastAsia="en-GB"/>
    </w:rPr>
  </w:style>
  <w:style w:type="paragraph" w:styleId="Heading7">
    <w:name w:val="heading 7"/>
    <w:basedOn w:val="Normal"/>
    <w:next w:val="Normal"/>
    <w:link w:val="Heading7Char"/>
    <w:uiPriority w:val="9"/>
    <w:unhideWhenUsed/>
    <w:qFormat/>
    <w:rsid w:val="00CC023F"/>
    <w:pPr>
      <w:keepNext/>
      <w:keepLines/>
      <w:numPr>
        <w:ilvl w:val="6"/>
        <w:numId w:val="5"/>
      </w:numPr>
      <w:spacing w:before="200" w:after="60" w:line="276" w:lineRule="auto"/>
      <w:outlineLvl w:val="6"/>
    </w:pPr>
    <w:rPr>
      <w:rFonts w:asciiTheme="majorHAnsi" w:eastAsiaTheme="majorEastAsia" w:hAnsiTheme="majorHAnsi" w:cstheme="majorBidi"/>
      <w:i/>
      <w:iCs/>
      <w:color w:val="404040" w:themeColor="text1" w:themeTint="BF"/>
      <w:sz w:val="16"/>
      <w:lang w:eastAsia="en-GB"/>
    </w:rPr>
  </w:style>
  <w:style w:type="paragraph" w:styleId="Heading8">
    <w:name w:val="heading 8"/>
    <w:basedOn w:val="Normal"/>
    <w:next w:val="Normal"/>
    <w:link w:val="Heading8Char"/>
    <w:uiPriority w:val="9"/>
    <w:unhideWhenUsed/>
    <w:qFormat/>
    <w:rsid w:val="00CC023F"/>
    <w:pPr>
      <w:keepNext/>
      <w:keepLines/>
      <w:numPr>
        <w:ilvl w:val="7"/>
        <w:numId w:val="5"/>
      </w:numPr>
      <w:spacing w:before="200" w:after="60" w:line="276" w:lineRule="auto"/>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uiPriority w:val="9"/>
    <w:unhideWhenUsed/>
    <w:qFormat/>
    <w:rsid w:val="00CC023F"/>
    <w:pPr>
      <w:keepNext/>
      <w:keepLines/>
      <w:numPr>
        <w:ilvl w:val="8"/>
        <w:numId w:val="5"/>
      </w:numPr>
      <w:spacing w:before="200" w:after="60" w:line="276" w:lineRule="auto"/>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FF3"/>
    <w:rPr>
      <w:rFonts w:ascii="Segoe UI" w:hAnsi="Segoe UI" w:cs="Segoe UI"/>
      <w:sz w:val="18"/>
      <w:szCs w:val="18"/>
    </w:rPr>
  </w:style>
  <w:style w:type="paragraph" w:styleId="Header">
    <w:name w:val="header"/>
    <w:basedOn w:val="Normal"/>
    <w:link w:val="HeaderChar"/>
    <w:uiPriority w:val="99"/>
    <w:unhideWhenUsed/>
    <w:rsid w:val="00721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C30"/>
  </w:style>
  <w:style w:type="paragraph" w:styleId="Footer">
    <w:name w:val="footer"/>
    <w:basedOn w:val="Normal"/>
    <w:link w:val="FooterChar"/>
    <w:uiPriority w:val="99"/>
    <w:unhideWhenUsed/>
    <w:rsid w:val="00721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C30"/>
  </w:style>
  <w:style w:type="paragraph" w:styleId="ListParagraph">
    <w:name w:val="List Paragraph"/>
    <w:basedOn w:val="Normal"/>
    <w:uiPriority w:val="1"/>
    <w:qFormat/>
    <w:rsid w:val="008404A5"/>
    <w:pPr>
      <w:ind w:left="720"/>
      <w:contextualSpacing/>
    </w:pPr>
  </w:style>
  <w:style w:type="table" w:styleId="TableGrid">
    <w:name w:val="Table Grid"/>
    <w:basedOn w:val="TableNormal"/>
    <w:uiPriority w:val="39"/>
    <w:rsid w:val="00660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66041C"/>
    <w:pPr>
      <w:spacing w:after="120"/>
    </w:pPr>
  </w:style>
  <w:style w:type="character" w:customStyle="1" w:styleId="BodyTextChar">
    <w:name w:val="Body Text Char"/>
    <w:basedOn w:val="DefaultParagraphFont"/>
    <w:link w:val="BodyText"/>
    <w:uiPriority w:val="99"/>
    <w:rsid w:val="0066041C"/>
  </w:style>
  <w:style w:type="table" w:customStyle="1" w:styleId="AECOMtable">
    <w:name w:val="AECOM table"/>
    <w:basedOn w:val="TableNormal"/>
    <w:uiPriority w:val="99"/>
    <w:unhideWhenUsed/>
    <w:rsid w:val="00CC023F"/>
    <w:pPr>
      <w:spacing w:after="0" w:line="240" w:lineRule="auto"/>
    </w:pPr>
    <w:rPr>
      <w:sz w:val="16"/>
      <w:szCs w:val="18"/>
    </w:rPr>
    <w:tblPr>
      <w:tblBorders>
        <w:insideH w:val="single" w:sz="4" w:space="0" w:color="auto"/>
      </w:tblBorders>
      <w:tblCellMar>
        <w:top w:w="28" w:type="dxa"/>
        <w:left w:w="0" w:type="dxa"/>
        <w:bottom w:w="28" w:type="dxa"/>
        <w:right w:w="113" w:type="dxa"/>
      </w:tblCellMar>
    </w:tblPr>
    <w:tblStylePr w:type="firstRow">
      <w:rPr>
        <w:rFonts w:asciiTheme="majorHAnsi" w:hAnsiTheme="majorHAnsi"/>
        <w:b/>
        <w:color w:val="94B6D2" w:themeColor="accent1"/>
        <w:sz w:val="16"/>
      </w:rPr>
      <w:tblPr/>
      <w:tcPr>
        <w:tcBorders>
          <w:top w:val="nil"/>
          <w:left w:val="nil"/>
          <w:bottom w:val="single" w:sz="12" w:space="0" w:color="94B6D2" w:themeColor="accent1"/>
          <w:right w:val="nil"/>
          <w:insideH w:val="nil"/>
          <w:insideV w:val="nil"/>
          <w:tl2br w:val="nil"/>
          <w:tr2bl w:val="nil"/>
        </w:tcBorders>
      </w:tcPr>
    </w:tblStylePr>
  </w:style>
  <w:style w:type="paragraph" w:styleId="Caption">
    <w:name w:val="caption"/>
    <w:basedOn w:val="Normal"/>
    <w:next w:val="BodyText"/>
    <w:uiPriority w:val="35"/>
    <w:qFormat/>
    <w:rsid w:val="00CC023F"/>
    <w:pPr>
      <w:keepNext/>
      <w:spacing w:before="60" w:after="120" w:line="276" w:lineRule="auto"/>
      <w:ind w:left="425"/>
    </w:pPr>
    <w:rPr>
      <w:rFonts w:asciiTheme="majorHAnsi" w:eastAsia="Times New Roman" w:hAnsiTheme="majorHAnsi" w:cs="Arial"/>
      <w:b/>
      <w:bCs/>
      <w:color w:val="94B6D2" w:themeColor="accent1"/>
      <w:sz w:val="20"/>
      <w:lang w:eastAsia="en-GB"/>
    </w:rPr>
  </w:style>
  <w:style w:type="paragraph" w:customStyle="1" w:styleId="Tabletext">
    <w:name w:val="Table text"/>
    <w:basedOn w:val="BodyText"/>
    <w:uiPriority w:val="1"/>
    <w:qFormat/>
    <w:rsid w:val="00CC023F"/>
    <w:pPr>
      <w:spacing w:before="40" w:after="40" w:line="240" w:lineRule="auto"/>
    </w:pPr>
    <w:rPr>
      <w:rFonts w:ascii="Arial" w:eastAsia="Times New Roman" w:hAnsi="Arial" w:cs="Arial"/>
      <w:color w:val="000000"/>
      <w:sz w:val="16"/>
      <w:lang w:eastAsia="en-GB"/>
    </w:rPr>
  </w:style>
  <w:style w:type="character" w:customStyle="1" w:styleId="Heading1Char">
    <w:name w:val="Heading 1 Char"/>
    <w:basedOn w:val="DefaultParagraphFont"/>
    <w:link w:val="Heading1"/>
    <w:uiPriority w:val="2"/>
    <w:rsid w:val="00CC023F"/>
    <w:rPr>
      <w:rFonts w:asciiTheme="majorHAnsi" w:eastAsiaTheme="majorEastAsia" w:hAnsiTheme="majorHAnsi" w:cstheme="majorBidi"/>
      <w:b/>
      <w:bCs/>
      <w:color w:val="94B6D2" w:themeColor="accent1"/>
      <w:sz w:val="30"/>
      <w:szCs w:val="28"/>
      <w:lang w:eastAsia="en-GB"/>
    </w:rPr>
  </w:style>
  <w:style w:type="character" w:customStyle="1" w:styleId="Heading2Char">
    <w:name w:val="Heading 2 Char"/>
    <w:basedOn w:val="DefaultParagraphFont"/>
    <w:link w:val="Heading2"/>
    <w:uiPriority w:val="3"/>
    <w:rsid w:val="00CC023F"/>
    <w:rPr>
      <w:rFonts w:asciiTheme="majorHAnsi" w:eastAsiaTheme="majorEastAsia" w:hAnsiTheme="majorHAnsi" w:cstheme="majorBidi"/>
      <w:bCs/>
      <w:color w:val="94B6D2" w:themeColor="accent1"/>
      <w:sz w:val="26"/>
      <w:szCs w:val="26"/>
      <w:lang w:eastAsia="en-GB"/>
    </w:rPr>
  </w:style>
  <w:style w:type="character" w:customStyle="1" w:styleId="Heading3Char">
    <w:name w:val="Heading 3 Char"/>
    <w:basedOn w:val="DefaultParagraphFont"/>
    <w:link w:val="Heading3"/>
    <w:uiPriority w:val="4"/>
    <w:rsid w:val="00CC023F"/>
    <w:rPr>
      <w:rFonts w:asciiTheme="majorHAnsi" w:eastAsiaTheme="majorEastAsia" w:hAnsiTheme="majorHAnsi" w:cstheme="majorBidi"/>
      <w:bCs/>
      <w:color w:val="94B6D2" w:themeColor="accent1"/>
      <w:lang w:eastAsia="en-GB"/>
    </w:rPr>
  </w:style>
  <w:style w:type="character" w:customStyle="1" w:styleId="Heading4Char">
    <w:name w:val="Heading 4 Char"/>
    <w:basedOn w:val="DefaultParagraphFont"/>
    <w:link w:val="Heading4"/>
    <w:uiPriority w:val="5"/>
    <w:rsid w:val="00CC023F"/>
    <w:rPr>
      <w:rFonts w:asciiTheme="majorHAnsi" w:eastAsiaTheme="majorEastAsia" w:hAnsiTheme="majorHAnsi" w:cstheme="majorBidi"/>
      <w:bCs/>
      <w:iCs/>
      <w:color w:val="000000"/>
      <w:sz w:val="16"/>
      <w:lang w:eastAsia="en-GB"/>
    </w:rPr>
  </w:style>
  <w:style w:type="character" w:customStyle="1" w:styleId="Heading6Char">
    <w:name w:val="Heading 6 Char"/>
    <w:basedOn w:val="DefaultParagraphFont"/>
    <w:link w:val="Heading6"/>
    <w:uiPriority w:val="9"/>
    <w:rsid w:val="00CC023F"/>
    <w:rPr>
      <w:rFonts w:asciiTheme="majorHAnsi" w:eastAsiaTheme="majorEastAsia" w:hAnsiTheme="majorHAnsi" w:cstheme="majorBidi"/>
      <w:i/>
      <w:iCs/>
      <w:color w:val="345C7D" w:themeColor="accent1" w:themeShade="7F"/>
      <w:sz w:val="16"/>
      <w:lang w:eastAsia="en-GB"/>
    </w:rPr>
  </w:style>
  <w:style w:type="character" w:customStyle="1" w:styleId="Heading7Char">
    <w:name w:val="Heading 7 Char"/>
    <w:basedOn w:val="DefaultParagraphFont"/>
    <w:link w:val="Heading7"/>
    <w:uiPriority w:val="9"/>
    <w:rsid w:val="00CC023F"/>
    <w:rPr>
      <w:rFonts w:asciiTheme="majorHAnsi" w:eastAsiaTheme="majorEastAsia" w:hAnsiTheme="majorHAnsi" w:cstheme="majorBidi"/>
      <w:i/>
      <w:iCs/>
      <w:color w:val="404040" w:themeColor="text1" w:themeTint="BF"/>
      <w:sz w:val="16"/>
      <w:lang w:eastAsia="en-GB"/>
    </w:rPr>
  </w:style>
  <w:style w:type="character" w:customStyle="1" w:styleId="Heading8Char">
    <w:name w:val="Heading 8 Char"/>
    <w:basedOn w:val="DefaultParagraphFont"/>
    <w:link w:val="Heading8"/>
    <w:uiPriority w:val="9"/>
    <w:rsid w:val="00CC023F"/>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rsid w:val="00CC023F"/>
    <w:rPr>
      <w:rFonts w:asciiTheme="majorHAnsi" w:eastAsiaTheme="majorEastAsia" w:hAnsiTheme="majorHAnsi" w:cstheme="majorBidi"/>
      <w:i/>
      <w:iCs/>
      <w:color w:val="404040" w:themeColor="text1" w:themeTint="BF"/>
      <w:sz w:val="20"/>
      <w:szCs w:val="20"/>
      <w:lang w:eastAsia="en-GB"/>
    </w:rPr>
  </w:style>
  <w:style w:type="paragraph" w:styleId="ListNumber">
    <w:name w:val="List Number"/>
    <w:basedOn w:val="Normal"/>
    <w:uiPriority w:val="11"/>
    <w:qFormat/>
    <w:rsid w:val="00CC023F"/>
    <w:pPr>
      <w:numPr>
        <w:numId w:val="4"/>
      </w:numPr>
      <w:spacing w:before="60" w:after="120" w:line="276" w:lineRule="auto"/>
    </w:pPr>
    <w:rPr>
      <w:rFonts w:ascii="Arial" w:eastAsia="Times New Roman" w:hAnsi="Arial" w:cs="Arial"/>
      <w:color w:val="000000"/>
      <w:sz w:val="16"/>
      <w:lang w:val="en-US" w:eastAsia="en-GB"/>
    </w:rPr>
  </w:style>
  <w:style w:type="paragraph" w:styleId="ListNumber2">
    <w:name w:val="List Number 2"/>
    <w:basedOn w:val="Normal"/>
    <w:uiPriority w:val="12"/>
    <w:qFormat/>
    <w:rsid w:val="00CC023F"/>
    <w:pPr>
      <w:numPr>
        <w:ilvl w:val="1"/>
        <w:numId w:val="4"/>
      </w:numPr>
      <w:spacing w:before="60" w:after="120" w:line="276" w:lineRule="auto"/>
    </w:pPr>
    <w:rPr>
      <w:rFonts w:ascii="Arial" w:eastAsia="Times New Roman" w:hAnsi="Arial" w:cs="Arial"/>
      <w:color w:val="000000"/>
      <w:sz w:val="16"/>
      <w:lang w:eastAsia="en-GB"/>
    </w:rPr>
  </w:style>
  <w:style w:type="paragraph" w:styleId="ListNumber3">
    <w:name w:val="List Number 3"/>
    <w:basedOn w:val="Normal"/>
    <w:uiPriority w:val="13"/>
    <w:qFormat/>
    <w:rsid w:val="00CC023F"/>
    <w:pPr>
      <w:numPr>
        <w:ilvl w:val="2"/>
        <w:numId w:val="4"/>
      </w:numPr>
      <w:spacing w:before="60" w:after="120" w:line="276" w:lineRule="auto"/>
    </w:pPr>
    <w:rPr>
      <w:rFonts w:ascii="Arial" w:eastAsia="Times New Roman" w:hAnsi="Arial" w:cs="Arial"/>
      <w:color w:val="000000"/>
      <w:sz w:val="16"/>
      <w:lang w:eastAsia="en-GB"/>
    </w:rPr>
  </w:style>
  <w:style w:type="paragraph" w:customStyle="1" w:styleId="Source">
    <w:name w:val="Source"/>
    <w:basedOn w:val="Normal"/>
    <w:link w:val="SourceChar"/>
    <w:qFormat/>
    <w:rsid w:val="00CC023F"/>
    <w:pPr>
      <w:spacing w:before="60" w:after="120" w:line="276" w:lineRule="auto"/>
      <w:ind w:left="425"/>
    </w:pPr>
    <w:rPr>
      <w:rFonts w:ascii="Arial" w:eastAsia="Times New Roman" w:hAnsi="Arial" w:cs="Arial"/>
      <w:i/>
      <w:color w:val="000000"/>
      <w:sz w:val="16"/>
      <w:lang w:val="en-US" w:eastAsia="en-GB"/>
    </w:rPr>
  </w:style>
  <w:style w:type="paragraph" w:styleId="FootnoteText">
    <w:name w:val="footnote text"/>
    <w:basedOn w:val="Normal"/>
    <w:link w:val="FootnoteTextChar"/>
    <w:uiPriority w:val="99"/>
    <w:unhideWhenUsed/>
    <w:qFormat/>
    <w:rsid w:val="00CC023F"/>
    <w:pPr>
      <w:spacing w:before="60" w:after="60" w:line="240" w:lineRule="auto"/>
    </w:pPr>
    <w:rPr>
      <w:rFonts w:ascii="Arial" w:eastAsia="Times New Roman" w:hAnsi="Arial" w:cs="Arial"/>
      <w:color w:val="000000"/>
      <w:sz w:val="16"/>
      <w:szCs w:val="20"/>
      <w:lang w:eastAsia="en-GB"/>
    </w:rPr>
  </w:style>
  <w:style w:type="character" w:customStyle="1" w:styleId="FootnoteTextChar">
    <w:name w:val="Footnote Text Char"/>
    <w:basedOn w:val="DefaultParagraphFont"/>
    <w:link w:val="FootnoteText"/>
    <w:uiPriority w:val="99"/>
    <w:rsid w:val="00CC023F"/>
    <w:rPr>
      <w:rFonts w:ascii="Arial" w:eastAsia="Times New Roman" w:hAnsi="Arial" w:cs="Arial"/>
      <w:color w:val="000000"/>
      <w:sz w:val="16"/>
      <w:szCs w:val="20"/>
      <w:lang w:eastAsia="en-GB"/>
    </w:rPr>
  </w:style>
  <w:style w:type="character" w:styleId="FootnoteReference">
    <w:name w:val="footnote reference"/>
    <w:basedOn w:val="DefaultParagraphFont"/>
    <w:uiPriority w:val="99"/>
    <w:unhideWhenUsed/>
    <w:rsid w:val="00CC023F"/>
    <w:rPr>
      <w:rFonts w:asciiTheme="majorHAnsi" w:hAnsiTheme="majorHAnsi"/>
      <w:color w:val="auto"/>
      <w:vertAlign w:val="superscript"/>
    </w:rPr>
  </w:style>
  <w:style w:type="character" w:styleId="Hyperlink">
    <w:name w:val="Hyperlink"/>
    <w:basedOn w:val="DefaultParagraphFont"/>
    <w:uiPriority w:val="99"/>
    <w:qFormat/>
    <w:rsid w:val="00CC023F"/>
    <w:rPr>
      <w:color w:val="94B6D2" w:themeColor="accent1"/>
      <w:u w:val="single"/>
    </w:rPr>
  </w:style>
  <w:style w:type="character" w:customStyle="1" w:styleId="SourceChar">
    <w:name w:val="Source Char"/>
    <w:basedOn w:val="DefaultParagraphFont"/>
    <w:link w:val="Source"/>
    <w:rsid w:val="00CC023F"/>
    <w:rPr>
      <w:rFonts w:ascii="Arial" w:eastAsia="Times New Roman" w:hAnsi="Arial" w:cs="Arial"/>
      <w:i/>
      <w:color w:val="000000"/>
      <w:sz w:val="16"/>
      <w:lang w:val="en-US" w:eastAsia="en-GB"/>
    </w:rPr>
  </w:style>
  <w:style w:type="paragraph" w:styleId="ListBullet5">
    <w:name w:val="List Bullet 5"/>
    <w:basedOn w:val="Normal"/>
    <w:uiPriority w:val="99"/>
    <w:semiHidden/>
    <w:unhideWhenUsed/>
    <w:rsid w:val="00CC023F"/>
    <w:pPr>
      <w:numPr>
        <w:numId w:val="6"/>
      </w:numPr>
      <w:spacing w:before="60" w:after="60" w:line="276" w:lineRule="auto"/>
      <w:contextualSpacing/>
    </w:pPr>
    <w:rPr>
      <w:rFonts w:ascii="Arial" w:eastAsia="Times New Roman" w:hAnsi="Arial" w:cs="Arial"/>
      <w:color w:val="000000"/>
      <w:sz w:val="16"/>
      <w:lang w:eastAsia="en-GB"/>
    </w:rPr>
  </w:style>
  <w:style w:type="paragraph" w:styleId="ListNumber4">
    <w:name w:val="List Number 4"/>
    <w:basedOn w:val="Normal"/>
    <w:uiPriority w:val="99"/>
    <w:semiHidden/>
    <w:unhideWhenUsed/>
    <w:rsid w:val="00CC023F"/>
    <w:pPr>
      <w:numPr>
        <w:numId w:val="7"/>
      </w:numPr>
      <w:spacing w:before="60" w:after="60" w:line="276" w:lineRule="auto"/>
      <w:contextualSpacing/>
    </w:pPr>
    <w:rPr>
      <w:rFonts w:ascii="Arial" w:eastAsia="Times New Roman" w:hAnsi="Arial" w:cs="Arial"/>
      <w:color w:val="000000"/>
      <w:sz w:val="16"/>
      <w:lang w:eastAsia="en-GB"/>
    </w:rPr>
  </w:style>
  <w:style w:type="paragraph" w:styleId="ListBullet">
    <w:name w:val="List Bullet"/>
    <w:basedOn w:val="Normal"/>
    <w:uiPriority w:val="99"/>
    <w:semiHidden/>
    <w:unhideWhenUsed/>
    <w:rsid w:val="00CC023F"/>
    <w:pPr>
      <w:numPr>
        <w:numId w:val="8"/>
      </w:numPr>
      <w:contextualSpacing/>
    </w:pPr>
  </w:style>
  <w:style w:type="paragraph" w:styleId="NoSpacing">
    <w:name w:val="No Spacing"/>
    <w:link w:val="NoSpacingChar"/>
    <w:uiPriority w:val="1"/>
    <w:qFormat/>
    <w:rsid w:val="00E4691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4691D"/>
    <w:rPr>
      <w:rFonts w:eastAsiaTheme="minorEastAsia"/>
      <w:lang w:val="en-US"/>
    </w:rPr>
  </w:style>
  <w:style w:type="paragraph" w:customStyle="1" w:styleId="ydpe8a00498yiv1165310187s2">
    <w:name w:val="ydpe8a00498yiv1165310187s2"/>
    <w:basedOn w:val="Normal"/>
    <w:rsid w:val="00122B2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00179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2B8D"/>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5958BC"/>
    <w:pPr>
      <w:widowControl w:val="0"/>
      <w:autoSpaceDE w:val="0"/>
      <w:autoSpaceDN w:val="0"/>
      <w:spacing w:after="0" w:line="240" w:lineRule="auto"/>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62260">
      <w:bodyDiv w:val="1"/>
      <w:marLeft w:val="0"/>
      <w:marRight w:val="0"/>
      <w:marTop w:val="0"/>
      <w:marBottom w:val="0"/>
      <w:divBdr>
        <w:top w:val="none" w:sz="0" w:space="0" w:color="auto"/>
        <w:left w:val="none" w:sz="0" w:space="0" w:color="auto"/>
        <w:bottom w:val="none" w:sz="0" w:space="0" w:color="auto"/>
        <w:right w:val="none" w:sz="0" w:space="0" w:color="auto"/>
      </w:divBdr>
      <w:divsChild>
        <w:div w:id="28383889">
          <w:marLeft w:val="0"/>
          <w:marRight w:val="0"/>
          <w:marTop w:val="0"/>
          <w:marBottom w:val="0"/>
          <w:divBdr>
            <w:top w:val="none" w:sz="0" w:space="0" w:color="auto"/>
            <w:left w:val="none" w:sz="0" w:space="0" w:color="auto"/>
            <w:bottom w:val="none" w:sz="0" w:space="0" w:color="auto"/>
            <w:right w:val="none" w:sz="0" w:space="0" w:color="auto"/>
          </w:divBdr>
        </w:div>
        <w:div w:id="122965313">
          <w:marLeft w:val="0"/>
          <w:marRight w:val="0"/>
          <w:marTop w:val="0"/>
          <w:marBottom w:val="0"/>
          <w:divBdr>
            <w:top w:val="none" w:sz="0" w:space="0" w:color="auto"/>
            <w:left w:val="none" w:sz="0" w:space="0" w:color="auto"/>
            <w:bottom w:val="none" w:sz="0" w:space="0" w:color="auto"/>
            <w:right w:val="none" w:sz="0" w:space="0" w:color="auto"/>
          </w:divBdr>
        </w:div>
        <w:div w:id="383725511">
          <w:marLeft w:val="0"/>
          <w:marRight w:val="0"/>
          <w:marTop w:val="0"/>
          <w:marBottom w:val="0"/>
          <w:divBdr>
            <w:top w:val="none" w:sz="0" w:space="0" w:color="auto"/>
            <w:left w:val="none" w:sz="0" w:space="0" w:color="auto"/>
            <w:bottom w:val="none" w:sz="0" w:space="0" w:color="auto"/>
            <w:right w:val="none" w:sz="0" w:space="0" w:color="auto"/>
          </w:divBdr>
        </w:div>
        <w:div w:id="403256820">
          <w:marLeft w:val="0"/>
          <w:marRight w:val="0"/>
          <w:marTop w:val="0"/>
          <w:marBottom w:val="0"/>
          <w:divBdr>
            <w:top w:val="none" w:sz="0" w:space="0" w:color="auto"/>
            <w:left w:val="none" w:sz="0" w:space="0" w:color="auto"/>
            <w:bottom w:val="none" w:sz="0" w:space="0" w:color="auto"/>
            <w:right w:val="none" w:sz="0" w:space="0" w:color="auto"/>
          </w:divBdr>
        </w:div>
        <w:div w:id="432287258">
          <w:marLeft w:val="0"/>
          <w:marRight w:val="0"/>
          <w:marTop w:val="0"/>
          <w:marBottom w:val="0"/>
          <w:divBdr>
            <w:top w:val="none" w:sz="0" w:space="0" w:color="auto"/>
            <w:left w:val="none" w:sz="0" w:space="0" w:color="auto"/>
            <w:bottom w:val="none" w:sz="0" w:space="0" w:color="auto"/>
            <w:right w:val="none" w:sz="0" w:space="0" w:color="auto"/>
          </w:divBdr>
        </w:div>
        <w:div w:id="647052817">
          <w:marLeft w:val="0"/>
          <w:marRight w:val="0"/>
          <w:marTop w:val="0"/>
          <w:marBottom w:val="0"/>
          <w:divBdr>
            <w:top w:val="none" w:sz="0" w:space="0" w:color="auto"/>
            <w:left w:val="none" w:sz="0" w:space="0" w:color="auto"/>
            <w:bottom w:val="none" w:sz="0" w:space="0" w:color="auto"/>
            <w:right w:val="none" w:sz="0" w:space="0" w:color="auto"/>
          </w:divBdr>
        </w:div>
        <w:div w:id="692534116">
          <w:marLeft w:val="0"/>
          <w:marRight w:val="0"/>
          <w:marTop w:val="0"/>
          <w:marBottom w:val="0"/>
          <w:divBdr>
            <w:top w:val="none" w:sz="0" w:space="0" w:color="auto"/>
            <w:left w:val="none" w:sz="0" w:space="0" w:color="auto"/>
            <w:bottom w:val="none" w:sz="0" w:space="0" w:color="auto"/>
            <w:right w:val="none" w:sz="0" w:space="0" w:color="auto"/>
          </w:divBdr>
          <w:divsChild>
            <w:div w:id="1677920988">
              <w:marLeft w:val="0"/>
              <w:marRight w:val="0"/>
              <w:marTop w:val="0"/>
              <w:marBottom w:val="0"/>
              <w:divBdr>
                <w:top w:val="none" w:sz="0" w:space="0" w:color="auto"/>
                <w:left w:val="none" w:sz="0" w:space="0" w:color="auto"/>
                <w:bottom w:val="none" w:sz="0" w:space="0" w:color="auto"/>
                <w:right w:val="none" w:sz="0" w:space="0" w:color="auto"/>
              </w:divBdr>
              <w:divsChild>
                <w:div w:id="38628432">
                  <w:marLeft w:val="142"/>
                  <w:marRight w:val="207"/>
                  <w:marTop w:val="243"/>
                  <w:marBottom w:val="0"/>
                  <w:divBdr>
                    <w:top w:val="none" w:sz="0" w:space="0" w:color="auto"/>
                    <w:left w:val="none" w:sz="0" w:space="0" w:color="auto"/>
                    <w:bottom w:val="none" w:sz="0" w:space="0" w:color="auto"/>
                    <w:right w:val="none" w:sz="0" w:space="0" w:color="auto"/>
                  </w:divBdr>
                  <w:divsChild>
                    <w:div w:id="751901187">
                      <w:marLeft w:val="0"/>
                      <w:marRight w:val="0"/>
                      <w:marTop w:val="0"/>
                      <w:marBottom w:val="0"/>
                      <w:divBdr>
                        <w:top w:val="none" w:sz="0" w:space="0" w:color="auto"/>
                        <w:left w:val="none" w:sz="0" w:space="0" w:color="auto"/>
                        <w:bottom w:val="none" w:sz="0" w:space="0" w:color="auto"/>
                        <w:right w:val="none" w:sz="0" w:space="0" w:color="auto"/>
                      </w:divBdr>
                      <w:divsChild>
                        <w:div w:id="1439524412">
                          <w:marLeft w:val="0"/>
                          <w:marRight w:val="0"/>
                          <w:marTop w:val="0"/>
                          <w:marBottom w:val="0"/>
                          <w:divBdr>
                            <w:top w:val="none" w:sz="0" w:space="0" w:color="auto"/>
                            <w:left w:val="none" w:sz="0" w:space="0" w:color="auto"/>
                            <w:bottom w:val="none" w:sz="0" w:space="0" w:color="auto"/>
                            <w:right w:val="none" w:sz="0" w:space="0" w:color="auto"/>
                          </w:divBdr>
                        </w:div>
                        <w:div w:id="180350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87553">
          <w:marLeft w:val="0"/>
          <w:marRight w:val="0"/>
          <w:marTop w:val="0"/>
          <w:marBottom w:val="0"/>
          <w:divBdr>
            <w:top w:val="none" w:sz="0" w:space="0" w:color="auto"/>
            <w:left w:val="none" w:sz="0" w:space="0" w:color="auto"/>
            <w:bottom w:val="none" w:sz="0" w:space="0" w:color="auto"/>
            <w:right w:val="none" w:sz="0" w:space="0" w:color="auto"/>
          </w:divBdr>
        </w:div>
        <w:div w:id="1018698961">
          <w:marLeft w:val="0"/>
          <w:marRight w:val="0"/>
          <w:marTop w:val="0"/>
          <w:marBottom w:val="0"/>
          <w:divBdr>
            <w:top w:val="none" w:sz="0" w:space="0" w:color="auto"/>
            <w:left w:val="none" w:sz="0" w:space="0" w:color="auto"/>
            <w:bottom w:val="none" w:sz="0" w:space="0" w:color="auto"/>
            <w:right w:val="none" w:sz="0" w:space="0" w:color="auto"/>
          </w:divBdr>
        </w:div>
        <w:div w:id="1029721416">
          <w:marLeft w:val="0"/>
          <w:marRight w:val="0"/>
          <w:marTop w:val="0"/>
          <w:marBottom w:val="0"/>
          <w:divBdr>
            <w:top w:val="none" w:sz="0" w:space="0" w:color="auto"/>
            <w:left w:val="none" w:sz="0" w:space="0" w:color="auto"/>
            <w:bottom w:val="none" w:sz="0" w:space="0" w:color="auto"/>
            <w:right w:val="none" w:sz="0" w:space="0" w:color="auto"/>
          </w:divBdr>
        </w:div>
        <w:div w:id="1122574319">
          <w:marLeft w:val="0"/>
          <w:marRight w:val="0"/>
          <w:marTop w:val="0"/>
          <w:marBottom w:val="0"/>
          <w:divBdr>
            <w:top w:val="none" w:sz="0" w:space="0" w:color="auto"/>
            <w:left w:val="none" w:sz="0" w:space="0" w:color="auto"/>
            <w:bottom w:val="none" w:sz="0" w:space="0" w:color="auto"/>
            <w:right w:val="none" w:sz="0" w:space="0" w:color="auto"/>
          </w:divBdr>
        </w:div>
        <w:div w:id="1122728995">
          <w:marLeft w:val="0"/>
          <w:marRight w:val="0"/>
          <w:marTop w:val="0"/>
          <w:marBottom w:val="0"/>
          <w:divBdr>
            <w:top w:val="none" w:sz="0" w:space="0" w:color="auto"/>
            <w:left w:val="none" w:sz="0" w:space="0" w:color="auto"/>
            <w:bottom w:val="none" w:sz="0" w:space="0" w:color="auto"/>
            <w:right w:val="none" w:sz="0" w:space="0" w:color="auto"/>
          </w:divBdr>
        </w:div>
        <w:div w:id="1362121476">
          <w:marLeft w:val="0"/>
          <w:marRight w:val="0"/>
          <w:marTop w:val="0"/>
          <w:marBottom w:val="0"/>
          <w:divBdr>
            <w:top w:val="none" w:sz="0" w:space="0" w:color="auto"/>
            <w:left w:val="none" w:sz="0" w:space="0" w:color="auto"/>
            <w:bottom w:val="none" w:sz="0" w:space="0" w:color="auto"/>
            <w:right w:val="none" w:sz="0" w:space="0" w:color="auto"/>
          </w:divBdr>
        </w:div>
        <w:div w:id="1418088581">
          <w:marLeft w:val="0"/>
          <w:marRight w:val="0"/>
          <w:marTop w:val="0"/>
          <w:marBottom w:val="0"/>
          <w:divBdr>
            <w:top w:val="none" w:sz="0" w:space="0" w:color="auto"/>
            <w:left w:val="none" w:sz="0" w:space="0" w:color="auto"/>
            <w:bottom w:val="none" w:sz="0" w:space="0" w:color="auto"/>
            <w:right w:val="none" w:sz="0" w:space="0" w:color="auto"/>
          </w:divBdr>
        </w:div>
        <w:div w:id="1471364703">
          <w:marLeft w:val="0"/>
          <w:marRight w:val="0"/>
          <w:marTop w:val="0"/>
          <w:marBottom w:val="0"/>
          <w:divBdr>
            <w:top w:val="none" w:sz="0" w:space="0" w:color="auto"/>
            <w:left w:val="none" w:sz="0" w:space="0" w:color="auto"/>
            <w:bottom w:val="none" w:sz="0" w:space="0" w:color="auto"/>
            <w:right w:val="none" w:sz="0" w:space="0" w:color="auto"/>
          </w:divBdr>
        </w:div>
        <w:div w:id="1488789013">
          <w:marLeft w:val="0"/>
          <w:marRight w:val="0"/>
          <w:marTop w:val="0"/>
          <w:marBottom w:val="0"/>
          <w:divBdr>
            <w:top w:val="none" w:sz="0" w:space="0" w:color="auto"/>
            <w:left w:val="none" w:sz="0" w:space="0" w:color="auto"/>
            <w:bottom w:val="none" w:sz="0" w:space="0" w:color="auto"/>
            <w:right w:val="none" w:sz="0" w:space="0" w:color="auto"/>
          </w:divBdr>
        </w:div>
        <w:div w:id="1624924725">
          <w:marLeft w:val="0"/>
          <w:marRight w:val="0"/>
          <w:marTop w:val="0"/>
          <w:marBottom w:val="0"/>
          <w:divBdr>
            <w:top w:val="none" w:sz="0" w:space="0" w:color="auto"/>
            <w:left w:val="none" w:sz="0" w:space="0" w:color="auto"/>
            <w:bottom w:val="none" w:sz="0" w:space="0" w:color="auto"/>
            <w:right w:val="none" w:sz="0" w:space="0" w:color="auto"/>
          </w:divBdr>
        </w:div>
        <w:div w:id="1723366965">
          <w:marLeft w:val="0"/>
          <w:marRight w:val="0"/>
          <w:marTop w:val="0"/>
          <w:marBottom w:val="0"/>
          <w:divBdr>
            <w:top w:val="none" w:sz="0" w:space="0" w:color="auto"/>
            <w:left w:val="none" w:sz="0" w:space="0" w:color="auto"/>
            <w:bottom w:val="none" w:sz="0" w:space="0" w:color="auto"/>
            <w:right w:val="none" w:sz="0" w:space="0" w:color="auto"/>
          </w:divBdr>
        </w:div>
        <w:div w:id="1790738153">
          <w:marLeft w:val="0"/>
          <w:marRight w:val="0"/>
          <w:marTop w:val="0"/>
          <w:marBottom w:val="0"/>
          <w:divBdr>
            <w:top w:val="none" w:sz="0" w:space="0" w:color="auto"/>
            <w:left w:val="none" w:sz="0" w:space="0" w:color="auto"/>
            <w:bottom w:val="none" w:sz="0" w:space="0" w:color="auto"/>
            <w:right w:val="none" w:sz="0" w:space="0" w:color="auto"/>
          </w:divBdr>
        </w:div>
        <w:div w:id="1901014076">
          <w:marLeft w:val="0"/>
          <w:marRight w:val="0"/>
          <w:marTop w:val="0"/>
          <w:marBottom w:val="0"/>
          <w:divBdr>
            <w:top w:val="none" w:sz="0" w:space="0" w:color="auto"/>
            <w:left w:val="none" w:sz="0" w:space="0" w:color="auto"/>
            <w:bottom w:val="none" w:sz="0" w:space="0" w:color="auto"/>
            <w:right w:val="none" w:sz="0" w:space="0" w:color="auto"/>
          </w:divBdr>
        </w:div>
        <w:div w:id="1974018145">
          <w:marLeft w:val="0"/>
          <w:marRight w:val="0"/>
          <w:marTop w:val="0"/>
          <w:marBottom w:val="0"/>
          <w:divBdr>
            <w:top w:val="none" w:sz="0" w:space="0" w:color="auto"/>
            <w:left w:val="none" w:sz="0" w:space="0" w:color="auto"/>
            <w:bottom w:val="none" w:sz="0" w:space="0" w:color="auto"/>
            <w:right w:val="none" w:sz="0" w:space="0" w:color="auto"/>
          </w:divBdr>
        </w:div>
      </w:divsChild>
    </w:div>
    <w:div w:id="535630220">
      <w:bodyDiv w:val="1"/>
      <w:marLeft w:val="0"/>
      <w:marRight w:val="0"/>
      <w:marTop w:val="0"/>
      <w:marBottom w:val="0"/>
      <w:divBdr>
        <w:top w:val="none" w:sz="0" w:space="0" w:color="auto"/>
        <w:left w:val="none" w:sz="0" w:space="0" w:color="auto"/>
        <w:bottom w:val="none" w:sz="0" w:space="0" w:color="auto"/>
        <w:right w:val="none" w:sz="0" w:space="0" w:color="auto"/>
      </w:divBdr>
    </w:div>
    <w:div w:id="14094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www.ons.gov.uk/peoplepopulationandcommunity/housing/bulletins/housingaffordabilityinenglandandwales/2019"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909949400654812E-2"/>
          <c:y val="1.3875944078418768E-3"/>
          <c:w val="0.9190529308836396"/>
          <c:h val="0.66998656417947755"/>
        </c:manualLayout>
      </c:layout>
      <c:barChart>
        <c:barDir val="col"/>
        <c:grouping val="clustered"/>
        <c:varyColors val="0"/>
        <c:ser>
          <c:idx val="0"/>
          <c:order val="0"/>
          <c:tx>
            <c:strRef>
              <c:f>Sheet1!$B$1</c:f>
              <c:strCache>
                <c:ptCount val="1"/>
                <c:pt idx="0">
                  <c:v>Monks Kirby</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Day to Day activities limited a lot</c:v>
                </c:pt>
                <c:pt idx="1">
                  <c:v>Bad/Very Bad Health</c:v>
                </c:pt>
                <c:pt idx="2">
                  <c:v>Provides unpaid care</c:v>
                </c:pt>
              </c:strCache>
            </c:strRef>
          </c:cat>
          <c:val>
            <c:numRef>
              <c:f>Sheet1!$B$2:$B$4</c:f>
              <c:numCache>
                <c:formatCode>0.0</c:formatCode>
                <c:ptCount val="3"/>
                <c:pt idx="0">
                  <c:v>6.5</c:v>
                </c:pt>
                <c:pt idx="1">
                  <c:v>4.5</c:v>
                </c:pt>
                <c:pt idx="2">
                  <c:v>16</c:v>
                </c:pt>
              </c:numCache>
            </c:numRef>
          </c:val>
          <c:extLst>
            <c:ext xmlns:c16="http://schemas.microsoft.com/office/drawing/2014/chart" uri="{C3380CC4-5D6E-409C-BE32-E72D297353CC}">
              <c16:uniqueId val="{00000000-5923-4BD3-953B-034366DAC3D2}"/>
            </c:ext>
          </c:extLst>
        </c:ser>
        <c:ser>
          <c:idx val="1"/>
          <c:order val="1"/>
          <c:tx>
            <c:strRef>
              <c:f>Sheet1!$C$1</c:f>
              <c:strCache>
                <c:ptCount val="1"/>
                <c:pt idx="0">
                  <c:v>Rugby</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Day to Day activities limited a lot</c:v>
                </c:pt>
                <c:pt idx="1">
                  <c:v>Bad/Very Bad Health</c:v>
                </c:pt>
                <c:pt idx="2">
                  <c:v>Provides unpaid care</c:v>
                </c:pt>
              </c:strCache>
            </c:strRef>
          </c:cat>
          <c:val>
            <c:numRef>
              <c:f>Sheet1!$C$2:$C$4</c:f>
              <c:numCache>
                <c:formatCode>0.0</c:formatCode>
                <c:ptCount val="3"/>
                <c:pt idx="0">
                  <c:v>7</c:v>
                </c:pt>
                <c:pt idx="1">
                  <c:v>4.5</c:v>
                </c:pt>
                <c:pt idx="2">
                  <c:v>10.4</c:v>
                </c:pt>
              </c:numCache>
            </c:numRef>
          </c:val>
          <c:extLst>
            <c:ext xmlns:c16="http://schemas.microsoft.com/office/drawing/2014/chart" uri="{C3380CC4-5D6E-409C-BE32-E72D297353CC}">
              <c16:uniqueId val="{00000001-5923-4BD3-953B-034366DAC3D2}"/>
            </c:ext>
          </c:extLst>
        </c:ser>
        <c:ser>
          <c:idx val="2"/>
          <c:order val="2"/>
          <c:tx>
            <c:strRef>
              <c:f>Sheet1!$D$1</c:f>
              <c:strCache>
                <c:ptCount val="1"/>
                <c:pt idx="0">
                  <c:v>West Midlands</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Day to Day activities limited a lot</c:v>
                </c:pt>
                <c:pt idx="1">
                  <c:v>Bad/Very Bad Health</c:v>
                </c:pt>
                <c:pt idx="2">
                  <c:v>Provides unpaid care</c:v>
                </c:pt>
              </c:strCache>
            </c:strRef>
          </c:cat>
          <c:val>
            <c:numRef>
              <c:f>Sheet1!$D$2:$D$4</c:f>
              <c:numCache>
                <c:formatCode>0.0</c:formatCode>
                <c:ptCount val="3"/>
                <c:pt idx="0">
                  <c:v>8.6999999999999993</c:v>
                </c:pt>
                <c:pt idx="1">
                  <c:v>6.1</c:v>
                </c:pt>
                <c:pt idx="2">
                  <c:v>11</c:v>
                </c:pt>
              </c:numCache>
            </c:numRef>
          </c:val>
          <c:extLst>
            <c:ext xmlns:c16="http://schemas.microsoft.com/office/drawing/2014/chart" uri="{C3380CC4-5D6E-409C-BE32-E72D297353CC}">
              <c16:uniqueId val="{00000002-5923-4BD3-953B-034366DAC3D2}"/>
            </c:ext>
          </c:extLst>
        </c:ser>
        <c:ser>
          <c:idx val="3"/>
          <c:order val="3"/>
          <c:tx>
            <c:strRef>
              <c:f>Sheet1!$E$1</c:f>
              <c:strCache>
                <c:ptCount val="1"/>
                <c:pt idx="0">
                  <c:v>Eng</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Day to Day activities limited a lot</c:v>
                </c:pt>
                <c:pt idx="1">
                  <c:v>Bad/Very Bad Health</c:v>
                </c:pt>
                <c:pt idx="2">
                  <c:v>Provides unpaid care</c:v>
                </c:pt>
              </c:strCache>
            </c:strRef>
          </c:cat>
          <c:val>
            <c:numRef>
              <c:f>Sheet1!$E$2:$E$4</c:f>
              <c:numCache>
                <c:formatCode>0.0</c:formatCode>
                <c:ptCount val="3"/>
                <c:pt idx="0">
                  <c:v>8.3000000000000007</c:v>
                </c:pt>
                <c:pt idx="1">
                  <c:v>5.5</c:v>
                </c:pt>
                <c:pt idx="2">
                  <c:v>10.199999999999999</c:v>
                </c:pt>
              </c:numCache>
            </c:numRef>
          </c:val>
          <c:extLst>
            <c:ext xmlns:c16="http://schemas.microsoft.com/office/drawing/2014/chart" uri="{C3380CC4-5D6E-409C-BE32-E72D297353CC}">
              <c16:uniqueId val="{00000003-5923-4BD3-953B-034366DAC3D2}"/>
            </c:ext>
          </c:extLst>
        </c:ser>
        <c:dLbls>
          <c:dLblPos val="outEnd"/>
          <c:showLegendKey val="0"/>
          <c:showVal val="1"/>
          <c:showCatName val="0"/>
          <c:showSerName val="0"/>
          <c:showPercent val="0"/>
          <c:showBubbleSize val="0"/>
        </c:dLbls>
        <c:gapWidth val="444"/>
        <c:overlap val="-90"/>
        <c:axId val="479452984"/>
        <c:axId val="479451016"/>
      </c:barChart>
      <c:catAx>
        <c:axId val="479452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79451016"/>
        <c:crosses val="autoZero"/>
        <c:auto val="1"/>
        <c:lblAlgn val="ctr"/>
        <c:lblOffset val="100"/>
        <c:noMultiLvlLbl val="0"/>
      </c:catAx>
      <c:valAx>
        <c:axId val="479451016"/>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  residents</a:t>
                </a:r>
              </a:p>
            </c:rich>
          </c:tx>
          <c:layout>
            <c:manualLayout>
              <c:xMode val="edge"/>
              <c:yMode val="edge"/>
              <c:x val="4.7233468286099867E-2"/>
              <c:y val="0.24906853251206501"/>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crossAx val="479452984"/>
        <c:crosses val="autoZero"/>
        <c:crossBetween val="between"/>
      </c:valAx>
      <c:spPr>
        <a:noFill/>
        <a:ln>
          <a:noFill/>
        </a:ln>
        <a:effectLst/>
      </c:spPr>
    </c:plotArea>
    <c:legend>
      <c:legendPos val="t"/>
      <c:layout>
        <c:manualLayout>
          <c:xMode val="edge"/>
          <c:yMode val="edge"/>
          <c:x val="9.2460156397976029E-2"/>
          <c:y val="0.88775510204081631"/>
          <c:w val="0.73950131233595795"/>
          <c:h val="8.557362124866238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6318</Words>
  <Characters>36014</Characters>
  <Application>Microsoft Office Word</Application>
  <DocSecurity>0</DocSecurity>
  <Lines>300</Lines>
  <Paragraphs>84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Affordability</vt:lpstr>
      <vt:lpstr>    4 were assessed as being in need of affordable housing to purchase</vt:lpstr>
      <vt:lpstr>    3 was assessed as being in need of open market housing (for local people) to pur</vt:lpstr>
    </vt:vector>
  </TitlesOfParts>
  <Company/>
  <LinksUpToDate>false</LinksUpToDate>
  <CharactersWithSpaces>42248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Kirk</dc:creator>
  <cp:keywords/>
  <dc:description/>
  <cp:lastModifiedBy>Alexa Higgins</cp:lastModifiedBy>
  <cp:revision>2</cp:revision>
  <cp:lastPrinted>2020-11-12T15:34:00Z</cp:lastPrinted>
  <dcterms:created xsi:type="dcterms:W3CDTF">2021-02-02T14:38:00Z</dcterms:created>
  <dcterms:modified xsi:type="dcterms:W3CDTF">2021-02-02T14:38:00Z</dcterms:modified>
</cp:coreProperties>
</file>